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EFEFD3" w14:textId="77777777" w:rsidR="00F21FF5" w:rsidRDefault="00F21FF5" w:rsidP="00F21FF5">
      <w:pPr>
        <w:spacing w:after="0"/>
        <w:jc w:val="center"/>
        <w:rPr>
          <w:rFonts w:ascii="Times New Roman" w:hAnsi="Times New Roman" w:cs="Times New Roman"/>
          <w:w w:val="175"/>
          <w:sz w:val="40"/>
          <w:szCs w:val="40"/>
        </w:rPr>
      </w:pPr>
    </w:p>
    <w:p w14:paraId="18D07E35" w14:textId="5DC4A4B7" w:rsidR="00F21FF5" w:rsidRPr="00F21FF5" w:rsidRDefault="00F21FF5" w:rsidP="00F21FF5">
      <w:pPr>
        <w:spacing w:after="0"/>
        <w:jc w:val="center"/>
        <w:rPr>
          <w:rFonts w:ascii="Times New Roman" w:hAnsi="Times New Roman" w:cs="Times New Roman"/>
          <w:w w:val="175"/>
          <w:sz w:val="40"/>
          <w:szCs w:val="40"/>
        </w:rPr>
      </w:pPr>
      <w:r w:rsidRPr="00F21FF5">
        <w:rPr>
          <w:rFonts w:ascii="Times New Roman" w:hAnsi="Times New Roman" w:cs="Times New Roman"/>
          <w:w w:val="175"/>
          <w:sz w:val="40"/>
          <w:szCs w:val="40"/>
        </w:rPr>
        <w:t>Pentateuco I</w:t>
      </w:r>
    </w:p>
    <w:p w14:paraId="118672AD" w14:textId="7184A746" w:rsidR="00F21FF5" w:rsidRPr="00F21FF5" w:rsidRDefault="00F21FF5" w:rsidP="00F21FF5">
      <w:pPr>
        <w:spacing w:after="0"/>
        <w:jc w:val="center"/>
        <w:rPr>
          <w:rFonts w:ascii="Times New Roman" w:hAnsi="Times New Roman" w:cs="Times New Roman"/>
          <w:w w:val="175"/>
          <w:sz w:val="40"/>
          <w:szCs w:val="40"/>
        </w:rPr>
      </w:pPr>
      <w:r w:rsidRPr="00F21FF5">
        <w:rPr>
          <w:rFonts w:ascii="Times New Roman" w:hAnsi="Times New Roman" w:cs="Times New Roman"/>
          <w:w w:val="175"/>
          <w:sz w:val="40"/>
          <w:szCs w:val="40"/>
        </w:rPr>
        <w:t>(Gênesis)</w:t>
      </w:r>
    </w:p>
    <w:p w14:paraId="6DEA0BE5" w14:textId="5E5220D4" w:rsidR="00F21FF5" w:rsidRPr="00F21FF5" w:rsidRDefault="00F21FF5" w:rsidP="00F21FF5">
      <w:pPr>
        <w:spacing w:after="0"/>
        <w:jc w:val="center"/>
        <w:rPr>
          <w:rFonts w:ascii="Times New Roman" w:hAnsi="Times New Roman" w:cs="Times New Roman"/>
          <w:w w:val="175"/>
          <w:sz w:val="40"/>
          <w:szCs w:val="40"/>
        </w:rPr>
      </w:pPr>
      <w:r w:rsidRPr="004228DD">
        <w:rPr>
          <w:rFonts w:ascii="Times New Roman" w:hAnsi="Times New Roman" w:cs="Times New Roman"/>
          <w:w w:val="175"/>
          <w:sz w:val="40"/>
          <w:szCs w:val="40"/>
        </w:rPr>
        <w:t>319</w:t>
      </w:r>
    </w:p>
    <w:p w14:paraId="46D7411C" w14:textId="115F9B31" w:rsidR="00F21FF5" w:rsidRPr="00F21FF5" w:rsidRDefault="00F21FF5" w:rsidP="00F21FF5">
      <w:pPr>
        <w:spacing w:after="0"/>
        <w:jc w:val="center"/>
        <w:rPr>
          <w:rFonts w:ascii="Times New Roman" w:hAnsi="Times New Roman" w:cs="Times New Roman"/>
          <w:w w:val="175"/>
          <w:sz w:val="40"/>
          <w:szCs w:val="40"/>
        </w:rPr>
      </w:pPr>
      <w:r w:rsidRPr="00F21FF5">
        <w:rPr>
          <w:rFonts w:ascii="Times New Roman" w:hAnsi="Times New Roman" w:cs="Times New Roman"/>
          <w:w w:val="175"/>
          <w:sz w:val="40"/>
          <w:szCs w:val="40"/>
        </w:rPr>
        <w:t>Nível de Grau Associado</w:t>
      </w:r>
    </w:p>
    <w:p w14:paraId="4AE99ED2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7EBB59" w14:textId="24F30791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1A760046" wp14:editId="1F890E3B">
            <wp:simplePos x="0" y="0"/>
            <wp:positionH relativeFrom="margin">
              <wp:align>center</wp:align>
            </wp:positionH>
            <wp:positionV relativeFrom="paragraph">
              <wp:posOffset>-1526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2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21F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E6361A" w14:textId="11E45B4A" w:rsid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8EF3AA" w14:textId="072662B4" w:rsid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A551BB" w14:textId="6F3D5D11" w:rsid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284D83" w14:textId="453269A4" w:rsid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0B8442" w14:textId="66DD9CFC" w:rsid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DC548C" w14:textId="45A4795E" w:rsid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D0E450" w14:textId="55D3B0BF" w:rsid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306781" w14:textId="1CFF8AB8" w:rsid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7979EE" w14:textId="59476511" w:rsid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FD3391" w14:textId="66AFF4DA" w:rsid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512B5C" w14:textId="4FF92BEE" w:rsid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173C8E" w14:textId="077AC711" w:rsid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33827D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B64529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87F4D6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C87F65" w14:textId="318D3984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F21FF5">
        <w:rPr>
          <w:rFonts w:ascii="Times New Roman" w:hAnsi="Times New Roman" w:cs="Times New Roman"/>
          <w:sz w:val="28"/>
          <w:szCs w:val="28"/>
        </w:rPr>
        <w:t xml:space="preserve"> </w:t>
      </w:r>
      <w:r w:rsidRPr="00F21FF5">
        <w:rPr>
          <w:rFonts w:ascii="Times New Roman" w:hAnsi="Times New Roman" w:cs="Times New Roman"/>
          <w:sz w:val="24"/>
          <w:szCs w:val="24"/>
        </w:rPr>
        <w:t>24 (mínimo)</w:t>
      </w:r>
    </w:p>
    <w:p w14:paraId="28CC34BD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0FF1A1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B58575" w14:textId="0CFA22BB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1FF5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79CD966B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107A8F" w14:textId="42682734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t xml:space="preserve">Este curso </w:t>
      </w:r>
      <w:r w:rsidR="00707156">
        <w:rPr>
          <w:rFonts w:ascii="Times New Roman" w:hAnsi="Times New Roman" w:cs="Times New Roman"/>
          <w:sz w:val="24"/>
          <w:szCs w:val="24"/>
        </w:rPr>
        <w:t>elabora</w:t>
      </w:r>
      <w:r w:rsidRPr="00F21FF5">
        <w:rPr>
          <w:rFonts w:ascii="Times New Roman" w:hAnsi="Times New Roman" w:cs="Times New Roman"/>
          <w:sz w:val="24"/>
          <w:szCs w:val="24"/>
        </w:rPr>
        <w:t xml:space="preserve"> </w:t>
      </w:r>
      <w:r w:rsidR="00707156">
        <w:rPr>
          <w:rFonts w:ascii="Times New Roman" w:hAnsi="Times New Roman" w:cs="Times New Roman"/>
          <w:sz w:val="24"/>
          <w:szCs w:val="24"/>
        </w:rPr>
        <w:t>um esboço</w:t>
      </w:r>
      <w:r w:rsidRPr="00F21FF5">
        <w:rPr>
          <w:rFonts w:ascii="Times New Roman" w:hAnsi="Times New Roman" w:cs="Times New Roman"/>
          <w:sz w:val="24"/>
          <w:szCs w:val="24"/>
        </w:rPr>
        <w:t xml:space="preserve"> do livro de Gênesis, os estudos da criação e o tópico da criação vs. evolução. </w:t>
      </w:r>
      <w:r w:rsidR="00707156">
        <w:rPr>
          <w:rFonts w:ascii="Times New Roman" w:hAnsi="Times New Roman" w:cs="Times New Roman"/>
          <w:sz w:val="24"/>
          <w:szCs w:val="24"/>
        </w:rPr>
        <w:t>O curso t</w:t>
      </w:r>
      <w:r w:rsidRPr="00F21FF5">
        <w:rPr>
          <w:rFonts w:ascii="Times New Roman" w:hAnsi="Times New Roman" w:cs="Times New Roman"/>
          <w:sz w:val="24"/>
          <w:szCs w:val="24"/>
        </w:rPr>
        <w:t>raça a história do homem de Adão a Abraão finaliza em um perfil dos patriarcas.</w:t>
      </w:r>
    </w:p>
    <w:p w14:paraId="163AAB2D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58E0D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E7651C" w14:textId="692BF6B2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1FF5">
        <w:rPr>
          <w:rFonts w:ascii="Times New Roman" w:hAnsi="Times New Roman" w:cs="Times New Roman"/>
          <w:b/>
          <w:bCs/>
          <w:sz w:val="28"/>
          <w:szCs w:val="28"/>
        </w:rPr>
        <w:t>Objetivos:</w:t>
      </w:r>
    </w:p>
    <w:p w14:paraId="441EBB96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0F5037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6A3F867D" w14:textId="77777777" w:rsid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854F4E" w14:textId="1263EFE3" w:rsidR="00F21FF5" w:rsidRPr="00F21FF5" w:rsidRDefault="00F21FF5" w:rsidP="00F21FF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r w:rsidRPr="00F21FF5">
        <w:rPr>
          <w:rFonts w:ascii="Times New Roman" w:hAnsi="Times New Roman" w:cs="Times New Roman"/>
          <w:sz w:val="24"/>
          <w:szCs w:val="24"/>
        </w:rPr>
        <w:t>Declar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F21FF5">
        <w:rPr>
          <w:rFonts w:ascii="Times New Roman" w:hAnsi="Times New Roman" w:cs="Times New Roman"/>
          <w:sz w:val="24"/>
          <w:szCs w:val="24"/>
        </w:rPr>
        <w:t xml:space="preserve"> o significado do nome "Gênesis".</w:t>
      </w:r>
    </w:p>
    <w:p w14:paraId="5D4050CE" w14:textId="5B5EE953" w:rsidR="00F21FF5" w:rsidRPr="00F21FF5" w:rsidRDefault="00F21FF5" w:rsidP="00F21FF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r w:rsidRPr="00F21FF5">
        <w:rPr>
          <w:rFonts w:ascii="Times New Roman" w:hAnsi="Times New Roman" w:cs="Times New Roman"/>
          <w:sz w:val="24"/>
          <w:szCs w:val="24"/>
        </w:rPr>
        <w:t>List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F21FF5">
        <w:rPr>
          <w:rFonts w:ascii="Times New Roman" w:hAnsi="Times New Roman" w:cs="Times New Roman"/>
          <w:sz w:val="24"/>
          <w:szCs w:val="24"/>
        </w:rPr>
        <w:t xml:space="preserve"> os quatro eventos principais no livro de Gênesis.</w:t>
      </w:r>
    </w:p>
    <w:p w14:paraId="0768D724" w14:textId="1DF8F255" w:rsidR="00F21FF5" w:rsidRPr="00F21FF5" w:rsidRDefault="00F21FF5" w:rsidP="00F21FF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ab/>
      </w:r>
      <w:r w:rsidRPr="00F21FF5">
        <w:rPr>
          <w:rFonts w:ascii="Times New Roman" w:hAnsi="Times New Roman" w:cs="Times New Roman"/>
          <w:sz w:val="24"/>
          <w:szCs w:val="24"/>
        </w:rPr>
        <w:t>Tra</w:t>
      </w:r>
      <w:r>
        <w:rPr>
          <w:rFonts w:ascii="Times New Roman" w:hAnsi="Times New Roman" w:cs="Times New Roman"/>
          <w:sz w:val="24"/>
          <w:szCs w:val="24"/>
        </w:rPr>
        <w:t>çar</w:t>
      </w:r>
      <w:r w:rsidRPr="00F21FF5">
        <w:rPr>
          <w:rFonts w:ascii="Times New Roman" w:hAnsi="Times New Roman" w:cs="Times New Roman"/>
          <w:sz w:val="24"/>
          <w:szCs w:val="24"/>
        </w:rPr>
        <w:t xml:space="preserve"> a linha do Salvador vindouro através de Sete até Judá.</w:t>
      </w:r>
    </w:p>
    <w:p w14:paraId="5C122D8F" w14:textId="1DD8670C" w:rsidR="00F21FF5" w:rsidRPr="00F21FF5" w:rsidRDefault="00F21FF5" w:rsidP="00F21FF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ab/>
      </w:r>
      <w:r w:rsidRPr="00F21FF5">
        <w:rPr>
          <w:rFonts w:ascii="Times New Roman" w:hAnsi="Times New Roman" w:cs="Times New Roman"/>
          <w:sz w:val="24"/>
          <w:szCs w:val="24"/>
        </w:rPr>
        <w:t>Expressar quais coisas foram criadas durante cada um dos seis dias da Criação.</w:t>
      </w:r>
    </w:p>
    <w:p w14:paraId="406AAA9B" w14:textId="79768857" w:rsidR="00F21FF5" w:rsidRPr="00F21FF5" w:rsidRDefault="00F21FF5" w:rsidP="00F21FF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>
        <w:rPr>
          <w:rFonts w:ascii="Times New Roman" w:hAnsi="Times New Roman" w:cs="Times New Roman"/>
          <w:sz w:val="24"/>
          <w:szCs w:val="24"/>
        </w:rPr>
        <w:tab/>
      </w:r>
      <w:r w:rsidRPr="00F21FF5">
        <w:rPr>
          <w:rFonts w:ascii="Times New Roman" w:hAnsi="Times New Roman" w:cs="Times New Roman"/>
          <w:sz w:val="24"/>
          <w:szCs w:val="24"/>
        </w:rPr>
        <w:t>Compar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F21FF5">
        <w:rPr>
          <w:rFonts w:ascii="Times New Roman" w:hAnsi="Times New Roman" w:cs="Times New Roman"/>
          <w:sz w:val="24"/>
          <w:szCs w:val="24"/>
        </w:rPr>
        <w:t xml:space="preserve"> a criação com a teoria da evolução, provando a validade da criação usando as escrituras e a ciência.</w:t>
      </w:r>
    </w:p>
    <w:p w14:paraId="571FC61D" w14:textId="2CD81741" w:rsidR="00F21FF5" w:rsidRPr="00F21FF5" w:rsidRDefault="00F21FF5" w:rsidP="00F21FF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ab/>
      </w:r>
      <w:r w:rsidR="00FF3071">
        <w:rPr>
          <w:rFonts w:ascii="Times New Roman" w:hAnsi="Times New Roman" w:cs="Times New Roman"/>
          <w:sz w:val="24"/>
          <w:szCs w:val="24"/>
        </w:rPr>
        <w:t>Esboçar</w:t>
      </w:r>
      <w:r w:rsidRPr="00F21FF5">
        <w:rPr>
          <w:rFonts w:ascii="Times New Roman" w:hAnsi="Times New Roman" w:cs="Times New Roman"/>
          <w:sz w:val="24"/>
          <w:szCs w:val="24"/>
        </w:rPr>
        <w:t xml:space="preserve"> o plano original de Deus para o homem.</w:t>
      </w:r>
    </w:p>
    <w:p w14:paraId="79001D26" w14:textId="692CDCC0" w:rsidR="00F21FF5" w:rsidRPr="00F21FF5" w:rsidRDefault="00F21FF5" w:rsidP="00F21FF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ab/>
      </w:r>
      <w:r w:rsidRPr="00F21FF5">
        <w:rPr>
          <w:rFonts w:ascii="Times New Roman" w:hAnsi="Times New Roman" w:cs="Times New Roman"/>
          <w:sz w:val="24"/>
          <w:szCs w:val="24"/>
        </w:rPr>
        <w:t>Resum</w:t>
      </w:r>
      <w:r>
        <w:rPr>
          <w:rFonts w:ascii="Times New Roman" w:hAnsi="Times New Roman" w:cs="Times New Roman"/>
          <w:sz w:val="24"/>
          <w:szCs w:val="24"/>
        </w:rPr>
        <w:t>ir</w:t>
      </w:r>
      <w:r w:rsidRPr="00F21FF5">
        <w:rPr>
          <w:rFonts w:ascii="Times New Roman" w:hAnsi="Times New Roman" w:cs="Times New Roman"/>
          <w:sz w:val="24"/>
          <w:szCs w:val="24"/>
        </w:rPr>
        <w:t xml:space="preserve"> os eventos c</w:t>
      </w:r>
      <w:r w:rsidR="00FF3071">
        <w:rPr>
          <w:rFonts w:ascii="Times New Roman" w:hAnsi="Times New Roman" w:cs="Times New Roman"/>
          <w:sz w:val="24"/>
          <w:szCs w:val="24"/>
        </w:rPr>
        <w:t>ircundantes</w:t>
      </w:r>
      <w:r w:rsidRPr="00F21FF5">
        <w:rPr>
          <w:rFonts w:ascii="Times New Roman" w:hAnsi="Times New Roman" w:cs="Times New Roman"/>
          <w:sz w:val="24"/>
          <w:szCs w:val="24"/>
        </w:rPr>
        <w:t xml:space="preserve"> a civilização mais antiga.</w:t>
      </w:r>
    </w:p>
    <w:p w14:paraId="146B3A1C" w14:textId="21054201" w:rsidR="00F21FF5" w:rsidRPr="00F21FF5" w:rsidRDefault="00F21FF5" w:rsidP="00F21FF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ab/>
      </w:r>
      <w:r w:rsidRPr="00F21FF5">
        <w:rPr>
          <w:rFonts w:ascii="Times New Roman" w:hAnsi="Times New Roman" w:cs="Times New Roman"/>
          <w:sz w:val="24"/>
          <w:szCs w:val="24"/>
        </w:rPr>
        <w:t>Reafirm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F21FF5">
        <w:rPr>
          <w:rFonts w:ascii="Times New Roman" w:hAnsi="Times New Roman" w:cs="Times New Roman"/>
          <w:sz w:val="24"/>
          <w:szCs w:val="24"/>
        </w:rPr>
        <w:t xml:space="preserve"> o testemunho duplo do dilúvio.</w:t>
      </w:r>
    </w:p>
    <w:p w14:paraId="70A10F06" w14:textId="05B594C1" w:rsidR="00F21FF5" w:rsidRPr="00F21FF5" w:rsidRDefault="00F21FF5" w:rsidP="00F21FF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ab/>
      </w:r>
      <w:r w:rsidR="00FF3071">
        <w:rPr>
          <w:rFonts w:ascii="Times New Roman" w:hAnsi="Times New Roman" w:cs="Times New Roman"/>
          <w:sz w:val="24"/>
          <w:szCs w:val="24"/>
        </w:rPr>
        <w:t>Contar</w:t>
      </w:r>
      <w:r w:rsidRPr="00F21FF5">
        <w:rPr>
          <w:rFonts w:ascii="Times New Roman" w:hAnsi="Times New Roman" w:cs="Times New Roman"/>
          <w:sz w:val="24"/>
          <w:szCs w:val="24"/>
        </w:rPr>
        <w:t xml:space="preserve"> quais são as três coisas que Deus ordenou a Abraão.</w:t>
      </w:r>
    </w:p>
    <w:p w14:paraId="6DCA44A0" w14:textId="3B06C268" w:rsidR="00F21FF5" w:rsidRPr="00F21FF5" w:rsidRDefault="00F21FF5" w:rsidP="00F21FF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t xml:space="preserve">10. </w:t>
      </w:r>
      <w:r>
        <w:rPr>
          <w:rFonts w:ascii="Times New Roman" w:hAnsi="Times New Roman" w:cs="Times New Roman"/>
          <w:sz w:val="24"/>
          <w:szCs w:val="24"/>
        </w:rPr>
        <w:tab/>
      </w:r>
      <w:r w:rsidRPr="00F21FF5">
        <w:rPr>
          <w:rFonts w:ascii="Times New Roman" w:hAnsi="Times New Roman" w:cs="Times New Roman"/>
          <w:sz w:val="24"/>
          <w:szCs w:val="24"/>
        </w:rPr>
        <w:t>Expli</w:t>
      </w:r>
      <w:r>
        <w:rPr>
          <w:rFonts w:ascii="Times New Roman" w:hAnsi="Times New Roman" w:cs="Times New Roman"/>
          <w:sz w:val="24"/>
          <w:szCs w:val="24"/>
        </w:rPr>
        <w:t>car</w:t>
      </w:r>
      <w:r w:rsidRPr="00F21FF5">
        <w:rPr>
          <w:rFonts w:ascii="Times New Roman" w:hAnsi="Times New Roman" w:cs="Times New Roman"/>
          <w:sz w:val="24"/>
          <w:szCs w:val="24"/>
        </w:rPr>
        <w:t xml:space="preserve"> como Jacó se tornou Israel.</w:t>
      </w:r>
    </w:p>
    <w:p w14:paraId="03B79A40" w14:textId="2E540856" w:rsidR="00F21FF5" w:rsidRPr="00F21FF5" w:rsidRDefault="00F21FF5" w:rsidP="00F21FF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t xml:space="preserve">11. </w:t>
      </w:r>
      <w:r>
        <w:rPr>
          <w:rFonts w:ascii="Times New Roman" w:hAnsi="Times New Roman" w:cs="Times New Roman"/>
          <w:sz w:val="24"/>
          <w:szCs w:val="24"/>
        </w:rPr>
        <w:tab/>
      </w:r>
      <w:r w:rsidRPr="00F21FF5">
        <w:rPr>
          <w:rFonts w:ascii="Times New Roman" w:hAnsi="Times New Roman" w:cs="Times New Roman"/>
          <w:sz w:val="24"/>
          <w:szCs w:val="24"/>
        </w:rPr>
        <w:t>Identifi</w:t>
      </w:r>
      <w:r>
        <w:rPr>
          <w:rFonts w:ascii="Times New Roman" w:hAnsi="Times New Roman" w:cs="Times New Roman"/>
          <w:sz w:val="24"/>
          <w:szCs w:val="24"/>
        </w:rPr>
        <w:t>car</w:t>
      </w:r>
      <w:r w:rsidRPr="00F21FF5">
        <w:rPr>
          <w:rFonts w:ascii="Times New Roman" w:hAnsi="Times New Roman" w:cs="Times New Roman"/>
          <w:sz w:val="24"/>
          <w:szCs w:val="24"/>
        </w:rPr>
        <w:t xml:space="preserve"> os doze filhos de Jac</w:t>
      </w:r>
      <w:r>
        <w:rPr>
          <w:rFonts w:ascii="Times New Roman" w:hAnsi="Times New Roman" w:cs="Times New Roman"/>
          <w:sz w:val="24"/>
          <w:szCs w:val="24"/>
        </w:rPr>
        <w:t>ó</w:t>
      </w:r>
      <w:r w:rsidRPr="00F21FF5">
        <w:rPr>
          <w:rFonts w:ascii="Times New Roman" w:hAnsi="Times New Roman" w:cs="Times New Roman"/>
          <w:sz w:val="24"/>
          <w:szCs w:val="24"/>
        </w:rPr>
        <w:t>.</w:t>
      </w:r>
    </w:p>
    <w:p w14:paraId="35A540EC" w14:textId="4234709E" w:rsidR="00F21FF5" w:rsidRPr="00F21FF5" w:rsidRDefault="00F21FF5" w:rsidP="00F21FF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t xml:space="preserve">12. </w:t>
      </w:r>
      <w:r>
        <w:rPr>
          <w:rFonts w:ascii="Times New Roman" w:hAnsi="Times New Roman" w:cs="Times New Roman"/>
          <w:sz w:val="24"/>
          <w:szCs w:val="24"/>
        </w:rPr>
        <w:tab/>
        <w:t>Providenciar</w:t>
      </w:r>
      <w:r w:rsidRPr="00F21FF5">
        <w:rPr>
          <w:rFonts w:ascii="Times New Roman" w:hAnsi="Times New Roman" w:cs="Times New Roman"/>
          <w:sz w:val="24"/>
          <w:szCs w:val="24"/>
        </w:rPr>
        <w:t xml:space="preserve"> o nome e a definição de cada uma das sete dispensações das escrituras.</w:t>
      </w:r>
    </w:p>
    <w:p w14:paraId="1FB87601" w14:textId="70D13D87" w:rsid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3265F8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93B6CB" w14:textId="75C20890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1FF5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77D84696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18D537" w14:textId="514262F0" w:rsidR="00F21FF5" w:rsidRPr="00710473" w:rsidRDefault="00F21FF5" w:rsidP="0071047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10473">
        <w:rPr>
          <w:rFonts w:ascii="Times New Roman" w:hAnsi="Times New Roman" w:cs="Times New Roman"/>
          <w:sz w:val="24"/>
          <w:szCs w:val="24"/>
        </w:rPr>
        <w:t>O autor, data, cenário e estrutura do livro de Gênesis.</w:t>
      </w:r>
    </w:p>
    <w:p w14:paraId="36B87EF7" w14:textId="55B7B070" w:rsidR="00F21FF5" w:rsidRPr="00710473" w:rsidRDefault="00F21FF5" w:rsidP="0071047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10473">
        <w:rPr>
          <w:rFonts w:ascii="Times New Roman" w:hAnsi="Times New Roman" w:cs="Times New Roman"/>
          <w:sz w:val="24"/>
          <w:szCs w:val="24"/>
        </w:rPr>
        <w:t>A importância de Gênesis como a “sementeira” da Bíblia.</w:t>
      </w:r>
    </w:p>
    <w:p w14:paraId="5EEB975B" w14:textId="00FF61CC" w:rsidR="00F21FF5" w:rsidRPr="00710473" w:rsidRDefault="00F21FF5" w:rsidP="0071047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10473">
        <w:rPr>
          <w:rFonts w:ascii="Times New Roman" w:hAnsi="Times New Roman" w:cs="Times New Roman"/>
          <w:sz w:val="24"/>
          <w:szCs w:val="24"/>
        </w:rPr>
        <w:t>O esboço do relato da criação em Gênesis 6.</w:t>
      </w:r>
    </w:p>
    <w:p w14:paraId="0F1A5ECB" w14:textId="71463601" w:rsidR="00F21FF5" w:rsidRPr="00710473" w:rsidRDefault="00F21FF5" w:rsidP="0071047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10473">
        <w:rPr>
          <w:rFonts w:ascii="Times New Roman" w:hAnsi="Times New Roman" w:cs="Times New Roman"/>
          <w:sz w:val="24"/>
          <w:szCs w:val="24"/>
        </w:rPr>
        <w:t>Outras referências</w:t>
      </w:r>
      <w:r w:rsidR="00710473">
        <w:rPr>
          <w:rFonts w:ascii="Times New Roman" w:hAnsi="Times New Roman" w:cs="Times New Roman"/>
          <w:sz w:val="24"/>
          <w:szCs w:val="24"/>
        </w:rPr>
        <w:t xml:space="preserve"> Escriturais</w:t>
      </w:r>
      <w:r w:rsidRPr="00710473">
        <w:rPr>
          <w:rFonts w:ascii="Times New Roman" w:hAnsi="Times New Roman" w:cs="Times New Roman"/>
          <w:sz w:val="24"/>
          <w:szCs w:val="24"/>
        </w:rPr>
        <w:t xml:space="preserve"> à criação localizadas em outros livros além de Gênesis.</w:t>
      </w:r>
    </w:p>
    <w:p w14:paraId="01B35855" w14:textId="562F4C56" w:rsidR="00F21FF5" w:rsidRPr="00710473" w:rsidRDefault="00F21FF5" w:rsidP="0071047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10473">
        <w:rPr>
          <w:rFonts w:ascii="Times New Roman" w:hAnsi="Times New Roman" w:cs="Times New Roman"/>
          <w:sz w:val="24"/>
          <w:szCs w:val="24"/>
        </w:rPr>
        <w:t>Princípios básicos para auxiliar na compreensão da Criação.</w:t>
      </w:r>
    </w:p>
    <w:p w14:paraId="58506C66" w14:textId="1103F75E" w:rsidR="00F21FF5" w:rsidRPr="00710473" w:rsidRDefault="00F21FF5" w:rsidP="0071047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10473">
        <w:rPr>
          <w:rFonts w:ascii="Times New Roman" w:hAnsi="Times New Roman" w:cs="Times New Roman"/>
          <w:sz w:val="24"/>
          <w:szCs w:val="24"/>
        </w:rPr>
        <w:t>Teorias populares de evolução, como: interpretação do dia solar, teoria dos dias longos, teoria do intervalo, o conceito de “terra jovem”, evolução teísta, criacionismo progressivo e hipótese de estrutura.</w:t>
      </w:r>
    </w:p>
    <w:p w14:paraId="205B75C0" w14:textId="5131E376" w:rsidR="00F21FF5" w:rsidRPr="00710473" w:rsidRDefault="00F21FF5" w:rsidP="0071047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10473">
        <w:rPr>
          <w:rFonts w:ascii="Times New Roman" w:hAnsi="Times New Roman" w:cs="Times New Roman"/>
          <w:sz w:val="24"/>
          <w:szCs w:val="24"/>
        </w:rPr>
        <w:t>Tópicos relativos à teoria da evolução, como datação por carbono, estruturas inúteis, homem pré-histórico e a origem da matéria e do universo.</w:t>
      </w:r>
    </w:p>
    <w:p w14:paraId="6FC1186B" w14:textId="55B5A11B" w:rsidR="00F21FF5" w:rsidRPr="00710473" w:rsidRDefault="00F21FF5" w:rsidP="0071047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10473">
        <w:rPr>
          <w:rFonts w:ascii="Times New Roman" w:hAnsi="Times New Roman" w:cs="Times New Roman"/>
          <w:sz w:val="24"/>
          <w:szCs w:val="24"/>
        </w:rPr>
        <w:t>A queda do homem e suas consequências.</w:t>
      </w:r>
    </w:p>
    <w:p w14:paraId="5DD2C09F" w14:textId="09F4D868" w:rsidR="00F21FF5" w:rsidRPr="00710473" w:rsidRDefault="00F21FF5" w:rsidP="0071047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10473">
        <w:rPr>
          <w:rFonts w:ascii="Times New Roman" w:hAnsi="Times New Roman" w:cs="Times New Roman"/>
          <w:sz w:val="24"/>
          <w:szCs w:val="24"/>
        </w:rPr>
        <w:t>A história e o desenvolvimento do homem após a queda, incluindo (mas não limita</w:t>
      </w:r>
      <w:r w:rsidR="00D178D0">
        <w:rPr>
          <w:rFonts w:ascii="Times New Roman" w:hAnsi="Times New Roman" w:cs="Times New Roman"/>
          <w:sz w:val="24"/>
          <w:szCs w:val="24"/>
        </w:rPr>
        <w:t>do</w:t>
      </w:r>
      <w:r w:rsidRPr="00710473">
        <w:rPr>
          <w:rFonts w:ascii="Times New Roman" w:hAnsi="Times New Roman" w:cs="Times New Roman"/>
          <w:sz w:val="24"/>
          <w:szCs w:val="24"/>
        </w:rPr>
        <w:t xml:space="preserve"> a) Caim e Abel, e a torre de Babel.</w:t>
      </w:r>
    </w:p>
    <w:p w14:paraId="7934886C" w14:textId="5C7E0D43" w:rsidR="00F21FF5" w:rsidRPr="00710473" w:rsidRDefault="00F21FF5" w:rsidP="0071047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10473">
        <w:rPr>
          <w:rFonts w:ascii="Times New Roman" w:hAnsi="Times New Roman" w:cs="Times New Roman"/>
          <w:sz w:val="24"/>
          <w:szCs w:val="24"/>
        </w:rPr>
        <w:t xml:space="preserve">O desenvolvimento da iniquidade nos dias de Noé e </w:t>
      </w:r>
      <w:r w:rsidR="00D178D0">
        <w:rPr>
          <w:rFonts w:ascii="Times New Roman" w:hAnsi="Times New Roman" w:cs="Times New Roman"/>
          <w:sz w:val="24"/>
          <w:szCs w:val="24"/>
        </w:rPr>
        <w:t>a</w:t>
      </w:r>
      <w:r w:rsidRPr="00710473">
        <w:rPr>
          <w:rFonts w:ascii="Times New Roman" w:hAnsi="Times New Roman" w:cs="Times New Roman"/>
          <w:sz w:val="24"/>
          <w:szCs w:val="24"/>
        </w:rPr>
        <w:t xml:space="preserve"> preparação</w:t>
      </w:r>
      <w:r w:rsidR="00D178D0">
        <w:rPr>
          <w:rFonts w:ascii="Times New Roman" w:hAnsi="Times New Roman" w:cs="Times New Roman"/>
          <w:sz w:val="24"/>
          <w:szCs w:val="24"/>
        </w:rPr>
        <w:t xml:space="preserve"> </w:t>
      </w:r>
      <w:r w:rsidRPr="00710473">
        <w:rPr>
          <w:rFonts w:ascii="Times New Roman" w:hAnsi="Times New Roman" w:cs="Times New Roman"/>
          <w:sz w:val="24"/>
          <w:szCs w:val="24"/>
        </w:rPr>
        <w:t>da arca.</w:t>
      </w:r>
    </w:p>
    <w:p w14:paraId="6F629051" w14:textId="71D10E62" w:rsidR="00F21FF5" w:rsidRPr="00710473" w:rsidRDefault="00827419" w:rsidP="0071047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F21FF5" w:rsidRPr="00710473">
        <w:rPr>
          <w:rFonts w:ascii="Times New Roman" w:hAnsi="Times New Roman" w:cs="Times New Roman"/>
          <w:sz w:val="24"/>
          <w:szCs w:val="24"/>
        </w:rPr>
        <w:t xml:space="preserve">s sete maiores </w:t>
      </w:r>
      <w:r w:rsidR="00D178D0">
        <w:rPr>
          <w:rFonts w:ascii="Times New Roman" w:hAnsi="Times New Roman" w:cs="Times New Roman"/>
          <w:sz w:val="24"/>
          <w:szCs w:val="24"/>
        </w:rPr>
        <w:t>alianças</w:t>
      </w:r>
      <w:r w:rsidR="00F21FF5" w:rsidRPr="00710473">
        <w:rPr>
          <w:rFonts w:ascii="Times New Roman" w:hAnsi="Times New Roman" w:cs="Times New Roman"/>
          <w:sz w:val="24"/>
          <w:szCs w:val="24"/>
        </w:rPr>
        <w:t xml:space="preserve"> que Deus fez com o homem.</w:t>
      </w:r>
    </w:p>
    <w:p w14:paraId="334761A5" w14:textId="23B38246" w:rsidR="00F21FF5" w:rsidRPr="00710473" w:rsidRDefault="00F21FF5" w:rsidP="0071047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10473">
        <w:rPr>
          <w:rFonts w:ascii="Times New Roman" w:hAnsi="Times New Roman" w:cs="Times New Roman"/>
          <w:sz w:val="24"/>
          <w:szCs w:val="24"/>
        </w:rPr>
        <w:t>O significado científico do grande dilúvio.</w:t>
      </w:r>
    </w:p>
    <w:p w14:paraId="5479D846" w14:textId="72AE3EDE" w:rsidR="00F21FF5" w:rsidRPr="00710473" w:rsidRDefault="00F21FF5" w:rsidP="0071047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10473">
        <w:rPr>
          <w:rFonts w:ascii="Times New Roman" w:hAnsi="Times New Roman" w:cs="Times New Roman"/>
          <w:sz w:val="24"/>
          <w:szCs w:val="24"/>
        </w:rPr>
        <w:t xml:space="preserve">Abraão como um dos personagens mais importantes da Bíblia, bem como um dos personagens mais significativos da </w:t>
      </w:r>
      <w:r w:rsidR="00710473" w:rsidRPr="00710473">
        <w:rPr>
          <w:rFonts w:ascii="Times New Roman" w:hAnsi="Times New Roman" w:cs="Times New Roman"/>
          <w:sz w:val="24"/>
          <w:szCs w:val="24"/>
        </w:rPr>
        <w:t>História Judaica</w:t>
      </w:r>
      <w:r w:rsidRPr="00710473">
        <w:rPr>
          <w:rFonts w:ascii="Times New Roman" w:hAnsi="Times New Roman" w:cs="Times New Roman"/>
          <w:sz w:val="24"/>
          <w:szCs w:val="24"/>
        </w:rPr>
        <w:t>.</w:t>
      </w:r>
    </w:p>
    <w:p w14:paraId="616ACD65" w14:textId="0D46BDE1" w:rsidR="00F21FF5" w:rsidRPr="00710473" w:rsidRDefault="00F21FF5" w:rsidP="0071047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10473">
        <w:rPr>
          <w:rFonts w:ascii="Times New Roman" w:hAnsi="Times New Roman" w:cs="Times New Roman"/>
          <w:sz w:val="24"/>
          <w:szCs w:val="24"/>
        </w:rPr>
        <w:t>A história de José e seus irmãos.</w:t>
      </w:r>
    </w:p>
    <w:p w14:paraId="59567EF8" w14:textId="7DA88526" w:rsidR="00F21FF5" w:rsidRPr="00710473" w:rsidRDefault="00F21FF5" w:rsidP="0071047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10473">
        <w:rPr>
          <w:rFonts w:ascii="Times New Roman" w:hAnsi="Times New Roman" w:cs="Times New Roman"/>
          <w:sz w:val="24"/>
          <w:szCs w:val="24"/>
        </w:rPr>
        <w:t xml:space="preserve">As divisões </w:t>
      </w:r>
      <w:proofErr w:type="spellStart"/>
      <w:r w:rsidRPr="00827419">
        <w:rPr>
          <w:rFonts w:ascii="Times New Roman" w:hAnsi="Times New Roman" w:cs="Times New Roman"/>
          <w:sz w:val="24"/>
          <w:szCs w:val="24"/>
        </w:rPr>
        <w:t>dispensacionais</w:t>
      </w:r>
      <w:proofErr w:type="spellEnd"/>
      <w:r w:rsidRPr="00710473">
        <w:rPr>
          <w:rFonts w:ascii="Times New Roman" w:hAnsi="Times New Roman" w:cs="Times New Roman"/>
          <w:sz w:val="24"/>
          <w:szCs w:val="24"/>
        </w:rPr>
        <w:t xml:space="preserve"> das escrituras.</w:t>
      </w:r>
    </w:p>
    <w:p w14:paraId="2CEC7C5E" w14:textId="77777777" w:rsidR="00710473" w:rsidRDefault="00710473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C3B7B7" w14:textId="77777777" w:rsidR="00710473" w:rsidRDefault="00710473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51E3C8" w14:textId="2B6E2482" w:rsidR="00F21FF5" w:rsidRPr="00710473" w:rsidRDefault="00F21FF5" w:rsidP="00F21FF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0473">
        <w:rPr>
          <w:rFonts w:ascii="Times New Roman" w:hAnsi="Times New Roman" w:cs="Times New Roman"/>
          <w:b/>
          <w:bCs/>
          <w:sz w:val="28"/>
          <w:szCs w:val="28"/>
        </w:rPr>
        <w:t>Livro Didático Primário Recomendado:</w:t>
      </w:r>
    </w:p>
    <w:p w14:paraId="6E9C5AE0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5740CD" w14:textId="035BBDD3" w:rsidR="00F21FF5" w:rsidRPr="00710473" w:rsidRDefault="00F21FF5" w:rsidP="0071047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0473"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="00710473" w:rsidRPr="00710473">
        <w:rPr>
          <w:rFonts w:ascii="Times New Roman" w:hAnsi="Times New Roman" w:cs="Times New Roman"/>
          <w:i/>
          <w:iCs/>
          <w:sz w:val="24"/>
          <w:szCs w:val="24"/>
        </w:rPr>
        <w:t>ê</w:t>
      </w:r>
      <w:r w:rsidRPr="00710473">
        <w:rPr>
          <w:rFonts w:ascii="Times New Roman" w:hAnsi="Times New Roman" w:cs="Times New Roman"/>
          <w:i/>
          <w:iCs/>
          <w:sz w:val="24"/>
          <w:szCs w:val="24"/>
        </w:rPr>
        <w:t>nesis</w:t>
      </w:r>
      <w:r w:rsidRPr="00710473">
        <w:rPr>
          <w:rFonts w:ascii="Times New Roman" w:hAnsi="Times New Roman" w:cs="Times New Roman"/>
          <w:sz w:val="24"/>
          <w:szCs w:val="24"/>
        </w:rPr>
        <w:t xml:space="preserve"> (OMTC), </w:t>
      </w:r>
      <w:proofErr w:type="spellStart"/>
      <w:r w:rsidRPr="00710473">
        <w:rPr>
          <w:rFonts w:ascii="Times New Roman" w:hAnsi="Times New Roman" w:cs="Times New Roman"/>
          <w:sz w:val="24"/>
          <w:szCs w:val="24"/>
        </w:rPr>
        <w:t>Darline</w:t>
      </w:r>
      <w:proofErr w:type="spellEnd"/>
      <w:r w:rsidRPr="00710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473">
        <w:rPr>
          <w:rFonts w:ascii="Times New Roman" w:hAnsi="Times New Roman" w:cs="Times New Roman"/>
          <w:sz w:val="24"/>
          <w:szCs w:val="24"/>
        </w:rPr>
        <w:t>Kantola</w:t>
      </w:r>
      <w:proofErr w:type="spellEnd"/>
      <w:r w:rsidRPr="00710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473">
        <w:rPr>
          <w:rFonts w:ascii="Times New Roman" w:hAnsi="Times New Roman" w:cs="Times New Roman"/>
          <w:sz w:val="24"/>
          <w:szCs w:val="24"/>
        </w:rPr>
        <w:t>Royer</w:t>
      </w:r>
      <w:proofErr w:type="spellEnd"/>
      <w:r w:rsidRPr="00710473">
        <w:rPr>
          <w:rFonts w:ascii="Times New Roman" w:hAnsi="Times New Roman" w:cs="Times New Roman"/>
          <w:sz w:val="24"/>
          <w:szCs w:val="24"/>
        </w:rPr>
        <w:t xml:space="preserve"> e Ralph V. Reynolds</w:t>
      </w:r>
    </w:p>
    <w:p w14:paraId="515DFB5F" w14:textId="77777777" w:rsidR="00F21FF5" w:rsidRPr="00710473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8151F1" w14:textId="77777777" w:rsidR="00F21FF5" w:rsidRPr="00710473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3149A5" w14:textId="2B0A2C83" w:rsidR="00F21FF5" w:rsidRPr="00710473" w:rsidRDefault="00F21FF5" w:rsidP="00F21FF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0473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710473" w:rsidRPr="00710473">
        <w:rPr>
          <w:rFonts w:ascii="Times New Roman" w:hAnsi="Times New Roman" w:cs="Times New Roman"/>
          <w:b/>
          <w:bCs/>
          <w:sz w:val="28"/>
          <w:szCs w:val="28"/>
        </w:rPr>
        <w:t>Recomendadas:</w:t>
      </w:r>
    </w:p>
    <w:p w14:paraId="4EE2F02B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24886B" w14:textId="65043DEA" w:rsidR="00F21FF5" w:rsidRPr="00F21FF5" w:rsidRDefault="00F21FF5" w:rsidP="0071047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0473"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="00710473" w:rsidRPr="00710473">
        <w:rPr>
          <w:rFonts w:ascii="Times New Roman" w:hAnsi="Times New Roman" w:cs="Times New Roman"/>
          <w:i/>
          <w:iCs/>
          <w:sz w:val="24"/>
          <w:szCs w:val="24"/>
        </w:rPr>
        <w:t>ê</w:t>
      </w:r>
      <w:r w:rsidRPr="00710473">
        <w:rPr>
          <w:rFonts w:ascii="Times New Roman" w:hAnsi="Times New Roman" w:cs="Times New Roman"/>
          <w:i/>
          <w:iCs/>
          <w:sz w:val="24"/>
          <w:szCs w:val="24"/>
        </w:rPr>
        <w:t>nesis</w:t>
      </w:r>
      <w:r w:rsidRPr="00F21FF5">
        <w:rPr>
          <w:rFonts w:ascii="Times New Roman" w:hAnsi="Times New Roman" w:cs="Times New Roman"/>
          <w:sz w:val="24"/>
          <w:szCs w:val="24"/>
        </w:rPr>
        <w:t xml:space="preserve"> (IABC), Ralph Vincent Reynolds</w:t>
      </w:r>
    </w:p>
    <w:p w14:paraId="5B92792A" w14:textId="3B52B464" w:rsidR="00F21FF5" w:rsidRPr="00F21FF5" w:rsidRDefault="00F21FF5" w:rsidP="0071047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0473">
        <w:rPr>
          <w:rFonts w:ascii="Times New Roman" w:hAnsi="Times New Roman" w:cs="Times New Roman"/>
          <w:i/>
          <w:iCs/>
          <w:sz w:val="24"/>
          <w:szCs w:val="24"/>
        </w:rPr>
        <w:lastRenderedPageBreak/>
        <w:t>G</w:t>
      </w:r>
      <w:r w:rsidR="00710473" w:rsidRPr="00710473">
        <w:rPr>
          <w:rFonts w:ascii="Times New Roman" w:hAnsi="Times New Roman" w:cs="Times New Roman"/>
          <w:i/>
          <w:iCs/>
          <w:sz w:val="24"/>
          <w:szCs w:val="24"/>
        </w:rPr>
        <w:t>ê</w:t>
      </w:r>
      <w:r w:rsidRPr="00710473">
        <w:rPr>
          <w:rFonts w:ascii="Times New Roman" w:hAnsi="Times New Roman" w:cs="Times New Roman"/>
          <w:i/>
          <w:iCs/>
          <w:sz w:val="24"/>
          <w:szCs w:val="24"/>
        </w:rPr>
        <w:t>nesis</w:t>
      </w:r>
      <w:r w:rsidRPr="00F21FF5">
        <w:rPr>
          <w:rFonts w:ascii="Times New Roman" w:hAnsi="Times New Roman" w:cs="Times New Roman"/>
          <w:sz w:val="24"/>
          <w:szCs w:val="24"/>
        </w:rPr>
        <w:t xml:space="preserve">, </w:t>
      </w:r>
      <w:r w:rsidR="00710473" w:rsidRPr="00F21FF5">
        <w:rPr>
          <w:rFonts w:ascii="Times New Roman" w:hAnsi="Times New Roman" w:cs="Times New Roman"/>
          <w:sz w:val="24"/>
          <w:szCs w:val="24"/>
        </w:rPr>
        <w:t xml:space="preserve">Notas Retiradas </w:t>
      </w:r>
      <w:r w:rsidRPr="00F21FF5">
        <w:rPr>
          <w:rFonts w:ascii="Times New Roman" w:hAnsi="Times New Roman" w:cs="Times New Roman"/>
          <w:sz w:val="24"/>
          <w:szCs w:val="24"/>
        </w:rPr>
        <w:t xml:space="preserve">da </w:t>
      </w:r>
      <w:r w:rsidR="00710473" w:rsidRPr="00F21FF5">
        <w:rPr>
          <w:rFonts w:ascii="Times New Roman" w:hAnsi="Times New Roman" w:cs="Times New Roman"/>
          <w:sz w:val="24"/>
          <w:szCs w:val="24"/>
        </w:rPr>
        <w:t xml:space="preserve">Série </w:t>
      </w:r>
      <w:r w:rsidRPr="00F21FF5">
        <w:rPr>
          <w:rFonts w:ascii="Times New Roman" w:hAnsi="Times New Roman" w:cs="Times New Roman"/>
          <w:sz w:val="24"/>
          <w:szCs w:val="24"/>
        </w:rPr>
        <w:t>de</w:t>
      </w:r>
      <w:r w:rsidR="002A6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AA4">
        <w:rPr>
          <w:rFonts w:ascii="Times New Roman" w:hAnsi="Times New Roman" w:cs="Times New Roman"/>
          <w:sz w:val="24"/>
          <w:szCs w:val="24"/>
        </w:rPr>
        <w:t>Overseas</w:t>
      </w:r>
      <w:proofErr w:type="spellEnd"/>
      <w:r w:rsidR="002A6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AA4">
        <w:rPr>
          <w:rFonts w:ascii="Times New Roman" w:hAnsi="Times New Roman" w:cs="Times New Roman"/>
          <w:sz w:val="24"/>
          <w:szCs w:val="24"/>
        </w:rPr>
        <w:t>Ministries</w:t>
      </w:r>
      <w:proofErr w:type="spellEnd"/>
      <w:r w:rsidR="002A6AA4">
        <w:rPr>
          <w:rFonts w:ascii="Times New Roman" w:hAnsi="Times New Roman" w:cs="Times New Roman"/>
          <w:sz w:val="24"/>
          <w:szCs w:val="24"/>
        </w:rPr>
        <w:t xml:space="preserve"> Training Series</w:t>
      </w:r>
    </w:p>
    <w:p w14:paraId="1D3F29AF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2EE7DB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8188C2" w14:textId="3BFB12D7" w:rsidR="00F21FF5" w:rsidRPr="00710473" w:rsidRDefault="00F21FF5" w:rsidP="00F21FF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0473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710473" w:rsidRPr="00710473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710473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710473" w:rsidRPr="00710473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710473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710473" w:rsidRPr="00710473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71047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1687044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A7A8DB" w14:textId="77777777" w:rsidR="00F21FF5" w:rsidRPr="00F21FF5" w:rsidRDefault="00F21FF5" w:rsidP="00710473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t>Parte I - Introdução ao Gênesis</w:t>
      </w:r>
    </w:p>
    <w:p w14:paraId="3105D6B1" w14:textId="77777777" w:rsidR="00F21FF5" w:rsidRPr="00F21FF5" w:rsidRDefault="00F21FF5" w:rsidP="00710473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t>Parte II - De Adão a Abraão</w:t>
      </w:r>
    </w:p>
    <w:p w14:paraId="480A04F7" w14:textId="77777777" w:rsidR="00F21FF5" w:rsidRPr="00F21FF5" w:rsidRDefault="00F21FF5" w:rsidP="00710473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t>Parte III - Os Patriarcas</w:t>
      </w:r>
    </w:p>
    <w:p w14:paraId="436D4834" w14:textId="77777777" w:rsidR="00F21FF5" w:rsidRPr="00F21FF5" w:rsidRDefault="00F21FF5" w:rsidP="00710473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t xml:space="preserve">Parte IV - As Divisões </w:t>
      </w:r>
      <w:proofErr w:type="spellStart"/>
      <w:r w:rsidRPr="00F21FF5">
        <w:rPr>
          <w:rFonts w:ascii="Times New Roman" w:hAnsi="Times New Roman" w:cs="Times New Roman"/>
          <w:sz w:val="24"/>
          <w:szCs w:val="24"/>
        </w:rPr>
        <w:t>Dispensacionais</w:t>
      </w:r>
      <w:proofErr w:type="spellEnd"/>
      <w:r w:rsidRPr="00F21FF5">
        <w:rPr>
          <w:rFonts w:ascii="Times New Roman" w:hAnsi="Times New Roman" w:cs="Times New Roman"/>
          <w:sz w:val="24"/>
          <w:szCs w:val="24"/>
        </w:rPr>
        <w:t xml:space="preserve"> das Escrituras</w:t>
      </w:r>
    </w:p>
    <w:p w14:paraId="5277CFE0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6EAE2C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1CBA1C" w14:textId="0E253D38" w:rsidR="00F21FF5" w:rsidRPr="00710473" w:rsidRDefault="00F21FF5" w:rsidP="00F21FF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0473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710473" w:rsidRPr="00710473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71047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71C7BC6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C505DD" w14:textId="16A8F1B7" w:rsidR="00F21FF5" w:rsidRPr="00F21FF5" w:rsidRDefault="00F21FF5" w:rsidP="0071047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="00710473" w:rsidRPr="00F21FF5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="00710473" w:rsidRPr="00F21FF5">
        <w:rPr>
          <w:rFonts w:ascii="Times New Roman" w:hAnsi="Times New Roman" w:cs="Times New Roman"/>
          <w:sz w:val="24"/>
          <w:szCs w:val="24"/>
        </w:rPr>
        <w:t xml:space="preserve">, Espanhol, Português </w:t>
      </w:r>
      <w:r w:rsidRPr="00F21FF5">
        <w:rPr>
          <w:rFonts w:ascii="Times New Roman" w:hAnsi="Times New Roman" w:cs="Times New Roman"/>
          <w:sz w:val="24"/>
          <w:szCs w:val="24"/>
        </w:rPr>
        <w:t xml:space="preserve">e </w:t>
      </w:r>
      <w:r w:rsidR="00710473" w:rsidRPr="00F21FF5">
        <w:rPr>
          <w:rFonts w:ascii="Times New Roman" w:hAnsi="Times New Roman" w:cs="Times New Roman"/>
          <w:sz w:val="24"/>
          <w:szCs w:val="24"/>
        </w:rPr>
        <w:t>Russo</w:t>
      </w:r>
    </w:p>
    <w:p w14:paraId="337ECC33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C306BF" w14:textId="77777777" w:rsidR="00710473" w:rsidRDefault="00710473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6C7CFF" w14:textId="0F6AD165" w:rsidR="00F21FF5" w:rsidRPr="00710473" w:rsidRDefault="00F21FF5" w:rsidP="00F21FF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0473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710473" w:rsidRPr="00710473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710473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710473" w:rsidRPr="00710473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71047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7040C84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61018A" w14:textId="77777777" w:rsidR="00F21FF5" w:rsidRPr="00F21FF5" w:rsidRDefault="00F21FF5" w:rsidP="00710473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t>Power Point</w:t>
      </w:r>
    </w:p>
    <w:p w14:paraId="7184DFF3" w14:textId="6EDF25C9" w:rsidR="00F21FF5" w:rsidRPr="00F21FF5" w:rsidRDefault="00710473" w:rsidP="00710473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Chave de Resposta</w:t>
      </w:r>
      <w:r w:rsidR="002A6AA4">
        <w:rPr>
          <w:rFonts w:ascii="Times New Roman" w:hAnsi="Times New Roman" w:cs="Times New Roman"/>
          <w:sz w:val="24"/>
          <w:szCs w:val="24"/>
        </w:rPr>
        <w:t>s</w:t>
      </w:r>
    </w:p>
    <w:p w14:paraId="11905ECC" w14:textId="0FEFD993" w:rsidR="00F21FF5" w:rsidRPr="00F21FF5" w:rsidRDefault="00F21FF5" w:rsidP="00710473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1FF5">
        <w:rPr>
          <w:rFonts w:ascii="Times New Roman" w:hAnsi="Times New Roman" w:cs="Times New Roman"/>
          <w:sz w:val="24"/>
          <w:szCs w:val="24"/>
        </w:rPr>
        <w:t>ebook</w:t>
      </w:r>
      <w:proofErr w:type="spellEnd"/>
    </w:p>
    <w:p w14:paraId="6A9172C7" w14:textId="60E0279A" w:rsidR="00F21FF5" w:rsidRPr="00F21FF5" w:rsidRDefault="00F21FF5" w:rsidP="00710473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t xml:space="preserve">Artigos e materiais adicionais disponíveis </w:t>
      </w:r>
      <w:r w:rsidR="002A6AA4">
        <w:rPr>
          <w:rFonts w:ascii="Times New Roman" w:hAnsi="Times New Roman" w:cs="Times New Roman"/>
          <w:sz w:val="24"/>
          <w:szCs w:val="24"/>
        </w:rPr>
        <w:t>para</w:t>
      </w:r>
      <w:r w:rsidRPr="00F21FF5">
        <w:rPr>
          <w:rFonts w:ascii="Times New Roman" w:hAnsi="Times New Roman" w:cs="Times New Roman"/>
          <w:sz w:val="24"/>
          <w:szCs w:val="24"/>
        </w:rPr>
        <w:t xml:space="preserve"> gats@upci.org</w:t>
      </w:r>
    </w:p>
    <w:p w14:paraId="68ED1EBF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C17926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5198FE" w14:textId="77777777" w:rsidR="00F21FF5" w:rsidRPr="00710473" w:rsidRDefault="00F21FF5" w:rsidP="00F21FF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0473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6D674194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4BCDF7" w14:textId="77777777" w:rsidR="00F21FF5" w:rsidRP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2958AB" w14:textId="577648F1" w:rsidR="00F21FF5" w:rsidRDefault="00F21FF5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D9271B" w14:textId="77777777" w:rsidR="00710473" w:rsidRPr="00F21FF5" w:rsidRDefault="00710473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3B6D17" w14:textId="316BA134" w:rsidR="00F21FF5" w:rsidRPr="00710473" w:rsidRDefault="00F21FF5" w:rsidP="00F21FF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0473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710473" w:rsidRPr="00710473">
        <w:rPr>
          <w:rFonts w:ascii="Times New Roman" w:hAnsi="Times New Roman" w:cs="Times New Roman"/>
          <w:b/>
          <w:bCs/>
          <w:sz w:val="28"/>
          <w:szCs w:val="28"/>
        </w:rPr>
        <w:t>Última Revisão</w:t>
      </w:r>
      <w:r w:rsidRPr="0071047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3B81C1B" w14:textId="77777777" w:rsidR="00710473" w:rsidRDefault="00710473" w:rsidP="00F21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4B9692" w14:textId="09141D63" w:rsidR="00C26A9F" w:rsidRPr="00F21FF5" w:rsidRDefault="00F21FF5" w:rsidP="0071047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1FF5">
        <w:rPr>
          <w:rFonts w:ascii="Times New Roman" w:hAnsi="Times New Roman" w:cs="Times New Roman"/>
          <w:sz w:val="24"/>
          <w:szCs w:val="24"/>
        </w:rPr>
        <w:t>Agosto de 2020</w:t>
      </w:r>
    </w:p>
    <w:sectPr w:rsidR="00C26A9F" w:rsidRPr="00F21FF5" w:rsidSect="00F21FF5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40CE18" w14:textId="77777777" w:rsidR="003672CD" w:rsidRDefault="003672CD" w:rsidP="00F21FF5">
      <w:pPr>
        <w:spacing w:after="0" w:line="240" w:lineRule="auto"/>
      </w:pPr>
      <w:r>
        <w:separator/>
      </w:r>
    </w:p>
  </w:endnote>
  <w:endnote w:type="continuationSeparator" w:id="0">
    <w:p w14:paraId="733C476F" w14:textId="77777777" w:rsidR="003672CD" w:rsidRDefault="003672CD" w:rsidP="00F21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B4CF9D" w14:textId="77777777" w:rsidR="003672CD" w:rsidRDefault="003672CD" w:rsidP="00F21FF5">
      <w:pPr>
        <w:spacing w:after="0" w:line="240" w:lineRule="auto"/>
      </w:pPr>
      <w:r>
        <w:separator/>
      </w:r>
    </w:p>
  </w:footnote>
  <w:footnote w:type="continuationSeparator" w:id="0">
    <w:p w14:paraId="7209AC0A" w14:textId="77777777" w:rsidR="003672CD" w:rsidRDefault="003672CD" w:rsidP="00F21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3C3F06B" w14:textId="25CB3136" w:rsidR="00F21FF5" w:rsidRDefault="00F21FF5" w:rsidP="00F21FF5">
        <w:pPr>
          <w:pStyle w:val="Header"/>
          <w:rPr>
            <w:rFonts w:ascii="Times New Roman" w:hAnsi="Times New Roman" w:cs="Times New Roman"/>
            <w:i/>
            <w:iCs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7132C30" wp14:editId="15932088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67AF9388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–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Grau Associado</w:t>
        </w:r>
      </w:p>
      <w:p w14:paraId="0EEAEC0D" w14:textId="77777777" w:rsidR="00F21FF5" w:rsidRDefault="003672CD" w:rsidP="00F21FF5">
        <w:pPr>
          <w:pStyle w:val="Header"/>
          <w:rPr>
            <w:rFonts w:ascii="Times New Roman" w:hAnsi="Times New Roman"/>
            <w:szCs w:val="24"/>
          </w:rPr>
        </w:pPr>
      </w:p>
    </w:sdtContent>
  </w:sdt>
  <w:p w14:paraId="6EA268F7" w14:textId="77777777" w:rsidR="00F21FF5" w:rsidRDefault="00F21F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C639F2"/>
    <w:multiLevelType w:val="hybridMultilevel"/>
    <w:tmpl w:val="6B6A1B8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AD9298A"/>
    <w:multiLevelType w:val="hybridMultilevel"/>
    <w:tmpl w:val="6E2ABE12"/>
    <w:lvl w:ilvl="0" w:tplc="3A007282"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F5"/>
    <w:rsid w:val="0003795B"/>
    <w:rsid w:val="002A6AA4"/>
    <w:rsid w:val="003672CD"/>
    <w:rsid w:val="004228DD"/>
    <w:rsid w:val="006F1297"/>
    <w:rsid w:val="00707156"/>
    <w:rsid w:val="00710473"/>
    <w:rsid w:val="008075AE"/>
    <w:rsid w:val="00827419"/>
    <w:rsid w:val="00871CA6"/>
    <w:rsid w:val="00880F9D"/>
    <w:rsid w:val="00A1155A"/>
    <w:rsid w:val="00D178D0"/>
    <w:rsid w:val="00F21FF5"/>
    <w:rsid w:val="00F5407F"/>
    <w:rsid w:val="00FF3071"/>
    <w:rsid w:val="00FF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4DD37"/>
  <w15:chartTrackingRefBased/>
  <w15:docId w15:val="{21F1E455-D4B9-468E-AA7F-18021581E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1F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FF5"/>
  </w:style>
  <w:style w:type="paragraph" w:styleId="Footer">
    <w:name w:val="footer"/>
    <w:basedOn w:val="Normal"/>
    <w:link w:val="FooterChar"/>
    <w:uiPriority w:val="99"/>
    <w:unhideWhenUsed/>
    <w:rsid w:val="00F21F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FF5"/>
  </w:style>
  <w:style w:type="paragraph" w:styleId="ListParagraph">
    <w:name w:val="List Paragraph"/>
    <w:basedOn w:val="Normal"/>
    <w:uiPriority w:val="34"/>
    <w:qFormat/>
    <w:rsid w:val="00710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458</Words>
  <Characters>2611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2020-11-04T20:03:00Z</dcterms:created>
  <dcterms:modified xsi:type="dcterms:W3CDTF">2020-11-04T20:03:00Z</dcterms:modified>
</cp:coreProperties>
</file>