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BC158" w14:textId="12C3CFB4" w:rsidR="00C26A9F" w:rsidRDefault="000878F0" w:rsidP="00DB5D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03E5EF" w14:textId="1998EED9" w:rsidR="00DB5D89" w:rsidRDefault="00DB5D89" w:rsidP="00DB5D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0FB966" w14:textId="45484B3B" w:rsidR="00DB5D89" w:rsidRDefault="00DB5D89" w:rsidP="00DB5D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7AF3B9" w14:textId="64E4B927" w:rsidR="00DB5D89" w:rsidRDefault="00DB5D89" w:rsidP="00DB5D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61474C" w14:textId="77777777" w:rsidR="00DB5D89" w:rsidRPr="00DB5D89" w:rsidRDefault="00DB5D89" w:rsidP="00DB5D89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B5D89">
        <w:rPr>
          <w:rFonts w:ascii="Times New Roman" w:hAnsi="Times New Roman" w:cs="Times New Roman"/>
          <w:b/>
          <w:bCs/>
          <w:w w:val="175"/>
          <w:sz w:val="40"/>
          <w:szCs w:val="40"/>
        </w:rPr>
        <w:t>História da Igreja</w:t>
      </w:r>
    </w:p>
    <w:p w14:paraId="2FF9200D" w14:textId="77777777" w:rsidR="00DB5D89" w:rsidRPr="00DB5D89" w:rsidRDefault="00DB5D89" w:rsidP="00DB5D89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B5D89">
        <w:rPr>
          <w:rFonts w:ascii="Times New Roman" w:hAnsi="Times New Roman" w:cs="Times New Roman"/>
          <w:b/>
          <w:bCs/>
          <w:w w:val="175"/>
          <w:sz w:val="40"/>
          <w:szCs w:val="40"/>
        </w:rPr>
        <w:t>307</w:t>
      </w:r>
    </w:p>
    <w:p w14:paraId="034F6CDE" w14:textId="7EB54EF7" w:rsidR="00DB5D89" w:rsidRPr="00DB5D89" w:rsidRDefault="00DB5D89" w:rsidP="00DB5D89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B5D89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Grau Associado</w:t>
      </w:r>
    </w:p>
    <w:p w14:paraId="19102178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E0C181" w14:textId="6CF3077A" w:rsidR="00DB5D89" w:rsidRDefault="008F03A8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3A8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2D4DA49C" wp14:editId="1CEC0008">
            <wp:simplePos x="0" y="0"/>
            <wp:positionH relativeFrom="margin">
              <wp:posOffset>1851660</wp:posOffset>
            </wp:positionH>
            <wp:positionV relativeFrom="paragraph">
              <wp:posOffset>79032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5D89" w:rsidRPr="00DB5D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CF79A" w14:textId="0483A677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95DCB3" w14:textId="1540A515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09D93D" w14:textId="50DFE55B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6EB8FD" w14:textId="0ABB8F17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6D1C47" w14:textId="6CE2AF19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645415" w14:textId="56FA8929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6CDA6F" w14:textId="3F04CDC9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575C5B" w14:textId="507EDBB6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FA7FD" w14:textId="2C9C6AB4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B65469" w14:textId="78D0EB86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E87A68" w14:textId="4EAC8BAC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71F8D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6C323A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CFB609" w14:textId="379F35CE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DFE90A" w14:textId="77777777" w:rsidR="008F03A8" w:rsidRPr="00DB5D89" w:rsidRDefault="008F03A8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F66879" w14:textId="77777777" w:rsidR="008F03A8" w:rsidRDefault="008F03A8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73E60" w14:textId="24C9FCDD" w:rsidR="00DB5D89" w:rsidRPr="00DB5D89" w:rsidRDefault="008F03A8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3A8">
        <w:rPr>
          <w:rFonts w:ascii="Times New Roman" w:hAnsi="Times New Roman" w:cs="Times New Roman"/>
          <w:b/>
          <w:bCs/>
          <w:sz w:val="28"/>
          <w:szCs w:val="28"/>
        </w:rPr>
        <w:t>Horas Aulas</w:t>
      </w:r>
      <w:r w:rsidR="00DB5D89" w:rsidRPr="008F03A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B5D89" w:rsidRPr="008F03A8">
        <w:rPr>
          <w:rFonts w:ascii="Times New Roman" w:hAnsi="Times New Roman" w:cs="Times New Roman"/>
          <w:sz w:val="28"/>
          <w:szCs w:val="28"/>
        </w:rPr>
        <w:t xml:space="preserve"> </w:t>
      </w:r>
      <w:r w:rsidR="00DB5D89" w:rsidRPr="00DB5D89">
        <w:rPr>
          <w:rFonts w:ascii="Times New Roman" w:hAnsi="Times New Roman" w:cs="Times New Roman"/>
          <w:sz w:val="24"/>
          <w:szCs w:val="24"/>
        </w:rPr>
        <w:t>24 (mínimo)</w:t>
      </w:r>
    </w:p>
    <w:p w14:paraId="0E70D12E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157F32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BD5E74" w14:textId="702F078D" w:rsidR="00DB5D89" w:rsidRPr="008F03A8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3A8">
        <w:rPr>
          <w:rFonts w:ascii="Times New Roman" w:hAnsi="Times New Roman" w:cs="Times New Roman"/>
          <w:b/>
          <w:bCs/>
          <w:sz w:val="28"/>
          <w:szCs w:val="28"/>
        </w:rPr>
        <w:t>Descrição/</w:t>
      </w:r>
      <w:r w:rsidR="008F03A8" w:rsidRPr="008F03A8">
        <w:rPr>
          <w:rFonts w:ascii="Times New Roman" w:hAnsi="Times New Roman" w:cs="Times New Roman"/>
          <w:b/>
          <w:bCs/>
          <w:sz w:val="28"/>
          <w:szCs w:val="28"/>
        </w:rPr>
        <w:t>Visão Geral:</w:t>
      </w:r>
    </w:p>
    <w:p w14:paraId="0C97CDE6" w14:textId="77777777" w:rsidR="008F03A8" w:rsidRDefault="008F03A8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DD784F" w14:textId="484DBCED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Começando com uma visão geral da história da igreja, este curso trata da fundação e do desenvolvimento do </w:t>
      </w:r>
      <w:r w:rsidR="00C42DA9" w:rsidRPr="00DB5D89">
        <w:rPr>
          <w:rFonts w:ascii="Times New Roman" w:hAnsi="Times New Roman" w:cs="Times New Roman"/>
          <w:sz w:val="24"/>
          <w:szCs w:val="24"/>
        </w:rPr>
        <w:t>Pentecostalismo</w:t>
      </w:r>
      <w:r w:rsidRPr="00DB5D89">
        <w:rPr>
          <w:rFonts w:ascii="Times New Roman" w:hAnsi="Times New Roman" w:cs="Times New Roman"/>
          <w:sz w:val="24"/>
          <w:szCs w:val="24"/>
        </w:rPr>
        <w:t xml:space="preserve">. Os alunos aprenderão </w:t>
      </w:r>
      <w:r w:rsidR="00C42DA9">
        <w:rPr>
          <w:rFonts w:ascii="Times New Roman" w:hAnsi="Times New Roman" w:cs="Times New Roman"/>
          <w:sz w:val="24"/>
          <w:szCs w:val="24"/>
        </w:rPr>
        <w:t>acerca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>d</w:t>
      </w:r>
      <w:r w:rsidRPr="00DB5D89">
        <w:rPr>
          <w:rFonts w:ascii="Times New Roman" w:hAnsi="Times New Roman" w:cs="Times New Roman"/>
          <w:sz w:val="24"/>
          <w:szCs w:val="24"/>
        </w:rPr>
        <w:t xml:space="preserve">a história </w:t>
      </w:r>
      <w:r w:rsidR="00C42DA9" w:rsidRPr="00DB5D89">
        <w:rPr>
          <w:rFonts w:ascii="Times New Roman" w:hAnsi="Times New Roman" w:cs="Times New Roman"/>
          <w:sz w:val="24"/>
          <w:szCs w:val="24"/>
        </w:rPr>
        <w:t xml:space="preserve">Pentecostal </w:t>
      </w:r>
      <w:r w:rsidRPr="00DB5D89">
        <w:rPr>
          <w:rFonts w:ascii="Times New Roman" w:hAnsi="Times New Roman" w:cs="Times New Roman"/>
          <w:sz w:val="24"/>
          <w:szCs w:val="24"/>
        </w:rPr>
        <w:t>d</w:t>
      </w:r>
      <w:r w:rsidR="00665ACA">
        <w:rPr>
          <w:rFonts w:ascii="Times New Roman" w:hAnsi="Times New Roman" w:cs="Times New Roman"/>
          <w:sz w:val="24"/>
          <w:szCs w:val="24"/>
        </w:rPr>
        <w:t xml:space="preserve">esde </w:t>
      </w:r>
      <w:r w:rsidRPr="00DB5D89">
        <w:rPr>
          <w:rFonts w:ascii="Times New Roman" w:hAnsi="Times New Roman" w:cs="Times New Roman"/>
          <w:sz w:val="24"/>
          <w:szCs w:val="24"/>
        </w:rPr>
        <w:t xml:space="preserve">o Concílio de Nicéia à Reforma, ao movimento da </w:t>
      </w:r>
      <w:r w:rsidR="005E48C3">
        <w:rPr>
          <w:rFonts w:ascii="Times New Roman" w:hAnsi="Times New Roman" w:cs="Times New Roman"/>
          <w:sz w:val="24"/>
          <w:szCs w:val="24"/>
        </w:rPr>
        <w:t>C</w:t>
      </w:r>
      <w:r w:rsidRPr="00DB5D89">
        <w:rPr>
          <w:rFonts w:ascii="Times New Roman" w:hAnsi="Times New Roman" w:cs="Times New Roman"/>
          <w:sz w:val="24"/>
          <w:szCs w:val="24"/>
        </w:rPr>
        <w:t xml:space="preserve">huva </w:t>
      </w:r>
      <w:r w:rsidR="005E48C3">
        <w:rPr>
          <w:rFonts w:ascii="Times New Roman" w:hAnsi="Times New Roman" w:cs="Times New Roman"/>
          <w:sz w:val="24"/>
          <w:szCs w:val="24"/>
        </w:rPr>
        <w:t>S</w:t>
      </w:r>
      <w:r w:rsidRPr="00DB5D89">
        <w:rPr>
          <w:rFonts w:ascii="Times New Roman" w:hAnsi="Times New Roman" w:cs="Times New Roman"/>
          <w:sz w:val="24"/>
          <w:szCs w:val="24"/>
        </w:rPr>
        <w:t>erôdia e à fundação da organização.</w:t>
      </w:r>
    </w:p>
    <w:p w14:paraId="225D4552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390D5D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C299EC" w14:textId="4B4667E0" w:rsidR="00DB5D89" w:rsidRPr="00C42DA9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DA9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C42DA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697FDBB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EDA04F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4D92F43B" w14:textId="77777777" w:rsidR="00C42DA9" w:rsidRDefault="00C42DA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2BEB70" w14:textId="7CE92606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1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Resum</w:t>
      </w:r>
      <w:r w:rsidR="00C42DA9">
        <w:rPr>
          <w:rFonts w:ascii="Times New Roman" w:hAnsi="Times New Roman" w:cs="Times New Roman"/>
          <w:sz w:val="24"/>
          <w:szCs w:val="24"/>
        </w:rPr>
        <w:t>ir</w:t>
      </w:r>
      <w:r w:rsidRPr="00DB5D89">
        <w:rPr>
          <w:rFonts w:ascii="Times New Roman" w:hAnsi="Times New Roman" w:cs="Times New Roman"/>
          <w:sz w:val="24"/>
          <w:szCs w:val="24"/>
        </w:rPr>
        <w:t xml:space="preserve"> uma breve visão geral da História da Igreja Pentecostal.</w:t>
      </w:r>
    </w:p>
    <w:p w14:paraId="41F40160" w14:textId="0BA599BB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2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Divid</w:t>
      </w:r>
      <w:r w:rsidR="00C42DA9">
        <w:rPr>
          <w:rFonts w:ascii="Times New Roman" w:hAnsi="Times New Roman" w:cs="Times New Roman"/>
          <w:sz w:val="24"/>
          <w:szCs w:val="24"/>
        </w:rPr>
        <w:t>ir</w:t>
      </w:r>
      <w:r w:rsidRPr="00DB5D89">
        <w:rPr>
          <w:rFonts w:ascii="Times New Roman" w:hAnsi="Times New Roman" w:cs="Times New Roman"/>
          <w:sz w:val="24"/>
          <w:szCs w:val="24"/>
        </w:rPr>
        <w:t xml:space="preserve"> e tra</w:t>
      </w:r>
      <w:r w:rsidR="00C42DA9">
        <w:rPr>
          <w:rFonts w:ascii="Times New Roman" w:hAnsi="Times New Roman" w:cs="Times New Roman"/>
          <w:sz w:val="24"/>
          <w:szCs w:val="24"/>
        </w:rPr>
        <w:t>çar</w:t>
      </w:r>
      <w:r w:rsidRPr="00DB5D89">
        <w:rPr>
          <w:rFonts w:ascii="Times New Roman" w:hAnsi="Times New Roman" w:cs="Times New Roman"/>
          <w:sz w:val="24"/>
          <w:szCs w:val="24"/>
        </w:rPr>
        <w:t xml:space="preserve"> a história do Cristianismo em sete períodos distintos.</w:t>
      </w:r>
    </w:p>
    <w:p w14:paraId="48E5A9F9" w14:textId="1396F577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3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Compar</w:t>
      </w:r>
      <w:r w:rsidR="00C42DA9">
        <w:rPr>
          <w:rFonts w:ascii="Times New Roman" w:hAnsi="Times New Roman" w:cs="Times New Roman"/>
          <w:sz w:val="24"/>
          <w:szCs w:val="24"/>
        </w:rPr>
        <w:t>ar</w:t>
      </w:r>
      <w:r w:rsidRPr="00DB5D89">
        <w:rPr>
          <w:rFonts w:ascii="Times New Roman" w:hAnsi="Times New Roman" w:cs="Times New Roman"/>
          <w:sz w:val="24"/>
          <w:szCs w:val="24"/>
        </w:rPr>
        <w:t xml:space="preserve"> a história da igreja com a profecia </w:t>
      </w:r>
      <w:r w:rsidR="00C42DA9" w:rsidRPr="00DB5D89">
        <w:rPr>
          <w:rFonts w:ascii="Times New Roman" w:hAnsi="Times New Roman" w:cs="Times New Roman"/>
          <w:sz w:val="24"/>
          <w:szCs w:val="24"/>
        </w:rPr>
        <w:t>Bíblica</w:t>
      </w:r>
      <w:r w:rsidRPr="00DB5D89">
        <w:rPr>
          <w:rFonts w:ascii="Times New Roman" w:hAnsi="Times New Roman" w:cs="Times New Roman"/>
          <w:sz w:val="24"/>
          <w:szCs w:val="24"/>
        </w:rPr>
        <w:t>.</w:t>
      </w:r>
    </w:p>
    <w:p w14:paraId="2DB69717" w14:textId="24CBB757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Identifi</w:t>
      </w:r>
      <w:r w:rsidR="00C42DA9">
        <w:rPr>
          <w:rFonts w:ascii="Times New Roman" w:hAnsi="Times New Roman" w:cs="Times New Roman"/>
          <w:sz w:val="24"/>
          <w:szCs w:val="24"/>
        </w:rPr>
        <w:t>car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5E48C3">
        <w:rPr>
          <w:rFonts w:ascii="Times New Roman" w:hAnsi="Times New Roman" w:cs="Times New Roman"/>
          <w:sz w:val="24"/>
          <w:szCs w:val="24"/>
        </w:rPr>
        <w:t>o</w:t>
      </w:r>
      <w:r w:rsidRPr="00DB5D89">
        <w:rPr>
          <w:rFonts w:ascii="Times New Roman" w:hAnsi="Times New Roman" w:cs="Times New Roman"/>
          <w:sz w:val="24"/>
          <w:szCs w:val="24"/>
        </w:rPr>
        <w:t>s d</w:t>
      </w:r>
      <w:r w:rsidR="005E48C3">
        <w:rPr>
          <w:rFonts w:ascii="Times New Roman" w:hAnsi="Times New Roman" w:cs="Times New Roman"/>
          <w:sz w:val="24"/>
          <w:szCs w:val="24"/>
        </w:rPr>
        <w:t>ois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5E48C3">
        <w:rPr>
          <w:rFonts w:ascii="Times New Roman" w:hAnsi="Times New Roman" w:cs="Times New Roman"/>
          <w:sz w:val="24"/>
          <w:szCs w:val="24"/>
        </w:rPr>
        <w:t>meios</w:t>
      </w:r>
      <w:r w:rsidRPr="00DB5D89">
        <w:rPr>
          <w:rFonts w:ascii="Times New Roman" w:hAnsi="Times New Roman" w:cs="Times New Roman"/>
          <w:sz w:val="24"/>
          <w:szCs w:val="24"/>
        </w:rPr>
        <w:t xml:space="preserve"> destruidor</w:t>
      </w:r>
      <w:r w:rsidR="005E48C3">
        <w:rPr>
          <w:rFonts w:ascii="Times New Roman" w:hAnsi="Times New Roman" w:cs="Times New Roman"/>
          <w:sz w:val="24"/>
          <w:szCs w:val="24"/>
        </w:rPr>
        <w:t>e</w:t>
      </w:r>
      <w:r w:rsidRPr="00DB5D89">
        <w:rPr>
          <w:rFonts w:ascii="Times New Roman" w:hAnsi="Times New Roman" w:cs="Times New Roman"/>
          <w:sz w:val="24"/>
          <w:szCs w:val="24"/>
        </w:rPr>
        <w:t>s do grande conflito.</w:t>
      </w:r>
    </w:p>
    <w:p w14:paraId="50CF1AD5" w14:textId="2CB5FB08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5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Definir o Concílio de Nicéia e explicar sua influência no movimento </w:t>
      </w:r>
      <w:r w:rsidR="00C42DA9" w:rsidRPr="00DB5D89">
        <w:rPr>
          <w:rFonts w:ascii="Times New Roman" w:hAnsi="Times New Roman" w:cs="Times New Roman"/>
          <w:sz w:val="24"/>
          <w:szCs w:val="24"/>
        </w:rPr>
        <w:t>Pentecostal</w:t>
      </w:r>
      <w:r w:rsidRPr="00DB5D89">
        <w:rPr>
          <w:rFonts w:ascii="Times New Roman" w:hAnsi="Times New Roman" w:cs="Times New Roman"/>
          <w:sz w:val="24"/>
          <w:szCs w:val="24"/>
        </w:rPr>
        <w:t>.</w:t>
      </w:r>
    </w:p>
    <w:p w14:paraId="3445302D" w14:textId="69E5B103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6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List</w:t>
      </w:r>
      <w:r w:rsidR="00C42DA9">
        <w:rPr>
          <w:rFonts w:ascii="Times New Roman" w:hAnsi="Times New Roman" w:cs="Times New Roman"/>
          <w:sz w:val="24"/>
          <w:szCs w:val="24"/>
        </w:rPr>
        <w:t>ar</w:t>
      </w:r>
      <w:r w:rsidRPr="00DB5D89">
        <w:rPr>
          <w:rFonts w:ascii="Times New Roman" w:hAnsi="Times New Roman" w:cs="Times New Roman"/>
          <w:sz w:val="24"/>
          <w:szCs w:val="24"/>
        </w:rPr>
        <w:t xml:space="preserve"> alguns resultados da </w:t>
      </w:r>
      <w:r w:rsidR="00943A08">
        <w:rPr>
          <w:rFonts w:ascii="Times New Roman" w:hAnsi="Times New Roman" w:cs="Times New Roman"/>
          <w:sz w:val="24"/>
          <w:szCs w:val="24"/>
        </w:rPr>
        <w:t>apostasia</w:t>
      </w:r>
      <w:r w:rsidRPr="00DB5D89">
        <w:rPr>
          <w:rFonts w:ascii="Times New Roman" w:hAnsi="Times New Roman" w:cs="Times New Roman"/>
          <w:sz w:val="24"/>
          <w:szCs w:val="24"/>
        </w:rPr>
        <w:t>.</w:t>
      </w:r>
    </w:p>
    <w:p w14:paraId="5D55FD2C" w14:textId="2CDE4BA4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7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Descrev</w:t>
      </w:r>
      <w:r w:rsidR="00C42DA9">
        <w:rPr>
          <w:rFonts w:ascii="Times New Roman" w:hAnsi="Times New Roman" w:cs="Times New Roman"/>
          <w:sz w:val="24"/>
          <w:szCs w:val="24"/>
        </w:rPr>
        <w:t>er</w:t>
      </w:r>
      <w:r w:rsidRPr="00DB5D89">
        <w:rPr>
          <w:rFonts w:ascii="Times New Roman" w:hAnsi="Times New Roman" w:cs="Times New Roman"/>
          <w:sz w:val="24"/>
          <w:szCs w:val="24"/>
        </w:rPr>
        <w:t xml:space="preserve"> alguns dos preparativos para a reforma que foram colocados em prática.</w:t>
      </w:r>
    </w:p>
    <w:p w14:paraId="46DE5E1F" w14:textId="4A604971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8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Desta</w:t>
      </w:r>
      <w:r w:rsidR="00C42DA9">
        <w:rPr>
          <w:rFonts w:ascii="Times New Roman" w:hAnsi="Times New Roman" w:cs="Times New Roman"/>
          <w:sz w:val="24"/>
          <w:szCs w:val="24"/>
        </w:rPr>
        <w:t>car</w:t>
      </w:r>
      <w:r w:rsidRPr="00DB5D89">
        <w:rPr>
          <w:rFonts w:ascii="Times New Roman" w:hAnsi="Times New Roman" w:cs="Times New Roman"/>
          <w:sz w:val="24"/>
          <w:szCs w:val="24"/>
        </w:rPr>
        <w:t xml:space="preserve"> a restauração da igreja professa</w:t>
      </w:r>
      <w:r w:rsidR="005E48C3">
        <w:rPr>
          <w:rFonts w:ascii="Times New Roman" w:hAnsi="Times New Roman" w:cs="Times New Roman"/>
          <w:sz w:val="24"/>
          <w:szCs w:val="24"/>
        </w:rPr>
        <w:t>nte</w:t>
      </w:r>
      <w:r w:rsidRPr="00DB5D89">
        <w:rPr>
          <w:rFonts w:ascii="Times New Roman" w:hAnsi="Times New Roman" w:cs="Times New Roman"/>
          <w:sz w:val="24"/>
          <w:szCs w:val="24"/>
        </w:rPr>
        <w:t>.</w:t>
      </w:r>
    </w:p>
    <w:p w14:paraId="5BCD9CA2" w14:textId="050AC6B5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9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Expo</w:t>
      </w:r>
      <w:r w:rsidR="00C42DA9">
        <w:rPr>
          <w:rFonts w:ascii="Times New Roman" w:hAnsi="Times New Roman" w:cs="Times New Roman"/>
          <w:sz w:val="24"/>
          <w:szCs w:val="24"/>
        </w:rPr>
        <w:t>r</w:t>
      </w:r>
      <w:r w:rsidRPr="00DB5D89">
        <w:rPr>
          <w:rFonts w:ascii="Times New Roman" w:hAnsi="Times New Roman" w:cs="Times New Roman"/>
          <w:sz w:val="24"/>
          <w:szCs w:val="24"/>
        </w:rPr>
        <w:t xml:space="preserve"> sobre alguns dos grandes movimentos de avivamento na história da igreja, como o Quaker, </w:t>
      </w:r>
      <w:proofErr w:type="spellStart"/>
      <w:r w:rsidRPr="00DB5D89">
        <w:rPr>
          <w:rFonts w:ascii="Times New Roman" w:hAnsi="Times New Roman" w:cs="Times New Roman"/>
          <w:sz w:val="24"/>
          <w:szCs w:val="24"/>
        </w:rPr>
        <w:t>Shaker</w:t>
      </w:r>
      <w:proofErr w:type="spellEnd"/>
      <w:r w:rsidRPr="00DB5D89">
        <w:rPr>
          <w:rFonts w:ascii="Times New Roman" w:hAnsi="Times New Roman" w:cs="Times New Roman"/>
          <w:sz w:val="24"/>
          <w:szCs w:val="24"/>
        </w:rPr>
        <w:t xml:space="preserve"> e os avivamentos de </w:t>
      </w:r>
      <w:proofErr w:type="spellStart"/>
      <w:r w:rsidRPr="00DB5D89">
        <w:rPr>
          <w:rFonts w:ascii="Times New Roman" w:hAnsi="Times New Roman" w:cs="Times New Roman"/>
          <w:sz w:val="24"/>
          <w:szCs w:val="24"/>
        </w:rPr>
        <w:t>Whitfield</w:t>
      </w:r>
      <w:proofErr w:type="spellEnd"/>
      <w:r w:rsidRPr="00DB5D89">
        <w:rPr>
          <w:rFonts w:ascii="Times New Roman" w:hAnsi="Times New Roman" w:cs="Times New Roman"/>
          <w:sz w:val="24"/>
          <w:szCs w:val="24"/>
        </w:rPr>
        <w:t xml:space="preserve"> e Wesley.</w:t>
      </w:r>
    </w:p>
    <w:p w14:paraId="79FED6BA" w14:textId="6C9E4623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10</w:t>
      </w:r>
      <w:r w:rsidR="00665ACA">
        <w:rPr>
          <w:rFonts w:ascii="Times New Roman" w:hAnsi="Times New Roman" w:cs="Times New Roman"/>
          <w:sz w:val="24"/>
          <w:szCs w:val="24"/>
        </w:rPr>
        <w:t>.</w:t>
      </w:r>
      <w:r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Indi</w:t>
      </w:r>
      <w:r w:rsidR="00C42DA9">
        <w:rPr>
          <w:rFonts w:ascii="Times New Roman" w:hAnsi="Times New Roman" w:cs="Times New Roman"/>
          <w:sz w:val="24"/>
          <w:szCs w:val="24"/>
        </w:rPr>
        <w:t>car</w:t>
      </w:r>
      <w:r w:rsidRPr="00DB5D89">
        <w:rPr>
          <w:rFonts w:ascii="Times New Roman" w:hAnsi="Times New Roman" w:cs="Times New Roman"/>
          <w:sz w:val="24"/>
          <w:szCs w:val="24"/>
        </w:rPr>
        <w:t xml:space="preserve"> alguns resultados da </w:t>
      </w:r>
      <w:r w:rsidR="00C42DA9" w:rsidRPr="00DB5D89">
        <w:rPr>
          <w:rFonts w:ascii="Times New Roman" w:hAnsi="Times New Roman" w:cs="Times New Roman"/>
          <w:sz w:val="24"/>
          <w:szCs w:val="24"/>
        </w:rPr>
        <w:t xml:space="preserve">Chuva </w:t>
      </w:r>
      <w:r w:rsidR="00943A08">
        <w:rPr>
          <w:rFonts w:ascii="Times New Roman" w:hAnsi="Times New Roman" w:cs="Times New Roman"/>
          <w:sz w:val="24"/>
          <w:szCs w:val="24"/>
        </w:rPr>
        <w:t>Serôdia</w:t>
      </w:r>
      <w:r w:rsidRPr="00DB5D89">
        <w:rPr>
          <w:rFonts w:ascii="Times New Roman" w:hAnsi="Times New Roman" w:cs="Times New Roman"/>
          <w:sz w:val="24"/>
          <w:szCs w:val="24"/>
        </w:rPr>
        <w:t>.</w:t>
      </w:r>
    </w:p>
    <w:p w14:paraId="4080A2A5" w14:textId="46D86A64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76667A" w14:textId="77777777" w:rsidR="00C42DA9" w:rsidRPr="00DB5D89" w:rsidRDefault="00C42DA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EC5E33" w14:textId="667586D3" w:rsidR="00DB5D89" w:rsidRPr="00C42DA9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DA9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03E67E3B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855DA6" w14:textId="2AE3EA68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• </w:t>
      </w:r>
      <w:r w:rsidR="00C42DA9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A presença dos dons e fruto do Espírito Santo na igreja desde o início.</w:t>
      </w:r>
    </w:p>
    <w:p w14:paraId="63667654" w14:textId="04A46CAE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•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A história da igreja Pentecostal, a grande apostasia e a restauração da verdade do Pentecostes.</w:t>
      </w:r>
    </w:p>
    <w:p w14:paraId="6CD66A3A" w14:textId="58502A67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•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Causas da grande </w:t>
      </w:r>
      <w:r w:rsidR="00943A08">
        <w:rPr>
          <w:rFonts w:ascii="Times New Roman" w:hAnsi="Times New Roman" w:cs="Times New Roman"/>
          <w:sz w:val="24"/>
          <w:szCs w:val="24"/>
        </w:rPr>
        <w:t>apostasia</w:t>
      </w:r>
      <w:r w:rsidRPr="00DB5D89">
        <w:rPr>
          <w:rFonts w:ascii="Times New Roman" w:hAnsi="Times New Roman" w:cs="Times New Roman"/>
          <w:sz w:val="24"/>
          <w:szCs w:val="24"/>
        </w:rPr>
        <w:t>, tanto primárias quanto secundárias.</w:t>
      </w:r>
    </w:p>
    <w:p w14:paraId="78B61A9E" w14:textId="43B45C54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•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Trechos </w:t>
      </w:r>
      <w:r w:rsidR="00943A08">
        <w:rPr>
          <w:rFonts w:ascii="Times New Roman" w:hAnsi="Times New Roman" w:cs="Times New Roman"/>
          <w:sz w:val="24"/>
          <w:szCs w:val="24"/>
        </w:rPr>
        <w:t>d</w:t>
      </w:r>
      <w:r w:rsidR="00943A08" w:rsidRPr="00DB5D89">
        <w:rPr>
          <w:rFonts w:ascii="Times New Roman" w:hAnsi="Times New Roman" w:cs="Times New Roman"/>
          <w:sz w:val="24"/>
          <w:szCs w:val="24"/>
        </w:rPr>
        <w:t xml:space="preserve">a </w:t>
      </w:r>
      <w:r w:rsidR="00943A08" w:rsidRPr="00E84C9B">
        <w:rPr>
          <w:rFonts w:ascii="Times New Roman" w:hAnsi="Times New Roman" w:cs="Times New Roman"/>
          <w:i/>
          <w:iCs/>
          <w:sz w:val="24"/>
          <w:szCs w:val="24"/>
        </w:rPr>
        <w:t>História da Igreja Cristã</w:t>
      </w:r>
      <w:r w:rsidR="00943A08" w:rsidRPr="00DB5D89">
        <w:rPr>
          <w:rFonts w:ascii="Times New Roman" w:hAnsi="Times New Roman" w:cs="Times New Roman"/>
          <w:sz w:val="24"/>
          <w:szCs w:val="24"/>
        </w:rPr>
        <w:t xml:space="preserve"> </w:t>
      </w:r>
      <w:r w:rsidR="00943A08">
        <w:rPr>
          <w:rFonts w:ascii="Times New Roman" w:hAnsi="Times New Roman" w:cs="Times New Roman"/>
          <w:sz w:val="24"/>
          <w:szCs w:val="24"/>
        </w:rPr>
        <w:t>por</w:t>
      </w:r>
      <w:r w:rsidR="00943A08" w:rsidRPr="00DB5D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A08" w:rsidRPr="00DB5D89">
        <w:rPr>
          <w:rFonts w:ascii="Times New Roman" w:hAnsi="Times New Roman" w:cs="Times New Roman"/>
          <w:sz w:val="24"/>
          <w:szCs w:val="24"/>
        </w:rPr>
        <w:t>Huribut</w:t>
      </w:r>
      <w:proofErr w:type="spellEnd"/>
      <w:r w:rsidR="00943A08">
        <w:rPr>
          <w:rFonts w:ascii="Times New Roman" w:hAnsi="Times New Roman" w:cs="Times New Roman"/>
          <w:sz w:val="24"/>
          <w:szCs w:val="24"/>
        </w:rPr>
        <w:t xml:space="preserve"> </w:t>
      </w:r>
      <w:r w:rsidRPr="00DB5D89">
        <w:rPr>
          <w:rFonts w:ascii="Times New Roman" w:hAnsi="Times New Roman" w:cs="Times New Roman"/>
          <w:sz w:val="24"/>
          <w:szCs w:val="24"/>
        </w:rPr>
        <w:t>e discussão</w:t>
      </w:r>
      <w:r w:rsidR="00E84C9B">
        <w:rPr>
          <w:rFonts w:ascii="Times New Roman" w:hAnsi="Times New Roman" w:cs="Times New Roman"/>
          <w:sz w:val="24"/>
          <w:szCs w:val="24"/>
        </w:rPr>
        <w:t xml:space="preserve"> </w:t>
      </w:r>
      <w:r w:rsidR="00BB2F62">
        <w:rPr>
          <w:rFonts w:ascii="Times New Roman" w:hAnsi="Times New Roman" w:cs="Times New Roman"/>
          <w:sz w:val="24"/>
          <w:szCs w:val="24"/>
        </w:rPr>
        <w:t>acerca dela</w:t>
      </w:r>
      <w:r w:rsidR="00943A08">
        <w:rPr>
          <w:rFonts w:ascii="Times New Roman" w:hAnsi="Times New Roman" w:cs="Times New Roman"/>
          <w:sz w:val="24"/>
          <w:szCs w:val="24"/>
        </w:rPr>
        <w:t>.</w:t>
      </w:r>
    </w:p>
    <w:p w14:paraId="7D2820CC" w14:textId="6598BB80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•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Os </w:t>
      </w:r>
      <w:r w:rsidR="00E84C9B" w:rsidRPr="00DB5D89">
        <w:rPr>
          <w:rFonts w:ascii="Times New Roman" w:hAnsi="Times New Roman" w:cs="Times New Roman"/>
          <w:sz w:val="24"/>
          <w:szCs w:val="24"/>
        </w:rPr>
        <w:t xml:space="preserve">Jansenistas </w:t>
      </w:r>
      <w:r w:rsidRPr="00DB5D89">
        <w:rPr>
          <w:rFonts w:ascii="Times New Roman" w:hAnsi="Times New Roman" w:cs="Times New Roman"/>
          <w:sz w:val="24"/>
          <w:szCs w:val="24"/>
        </w:rPr>
        <w:t xml:space="preserve">e as manifestações apostólicas que </w:t>
      </w:r>
      <w:proofErr w:type="spellStart"/>
      <w:r w:rsidR="00943A08">
        <w:rPr>
          <w:rFonts w:ascii="Times New Roman" w:hAnsi="Times New Roman" w:cs="Times New Roman"/>
          <w:sz w:val="24"/>
          <w:szCs w:val="24"/>
        </w:rPr>
        <w:t>experienciavam</w:t>
      </w:r>
      <w:proofErr w:type="spellEnd"/>
      <w:r w:rsidRPr="00DB5D89">
        <w:rPr>
          <w:rFonts w:ascii="Times New Roman" w:hAnsi="Times New Roman" w:cs="Times New Roman"/>
          <w:sz w:val="24"/>
          <w:szCs w:val="24"/>
        </w:rPr>
        <w:t>.</w:t>
      </w:r>
    </w:p>
    <w:p w14:paraId="077F26A0" w14:textId="2164A056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•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O poder </w:t>
      </w:r>
      <w:r w:rsidR="00E84C9B" w:rsidRPr="00DB5D89">
        <w:rPr>
          <w:rFonts w:ascii="Times New Roman" w:hAnsi="Times New Roman" w:cs="Times New Roman"/>
          <w:sz w:val="24"/>
          <w:szCs w:val="24"/>
        </w:rPr>
        <w:t>Pentecostal</w:t>
      </w:r>
      <w:r w:rsidRPr="00DB5D89">
        <w:rPr>
          <w:rFonts w:ascii="Times New Roman" w:hAnsi="Times New Roman" w:cs="Times New Roman"/>
          <w:sz w:val="24"/>
          <w:szCs w:val="24"/>
        </w:rPr>
        <w:t>, o que ele faz e quão longe ele alcança.</w:t>
      </w:r>
    </w:p>
    <w:p w14:paraId="33F98CFC" w14:textId="2C67BA51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•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A Revelação de Jesus Cristo.</w:t>
      </w:r>
    </w:p>
    <w:p w14:paraId="07A2769E" w14:textId="77777777" w:rsidR="00DB5D89" w:rsidRPr="00DB5D89" w:rsidRDefault="00DB5D89" w:rsidP="00C42DA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EAD416B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B3A4A6" w14:textId="16B32387" w:rsidR="00DB5D89" w:rsidRPr="00E84C9B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C9B">
        <w:rPr>
          <w:rFonts w:ascii="Times New Roman" w:hAnsi="Times New Roman" w:cs="Times New Roman"/>
          <w:b/>
          <w:bCs/>
          <w:sz w:val="28"/>
          <w:szCs w:val="28"/>
        </w:rPr>
        <w:t xml:space="preserve">Livro Didático </w:t>
      </w:r>
      <w:r w:rsidR="00E84C9B" w:rsidRPr="00E84C9B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E84C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4C9B" w:rsidRPr="00E84C9B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21C05B09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711CDE" w14:textId="77777777" w:rsidR="00DB5D89" w:rsidRPr="00DB5D89" w:rsidRDefault="00DB5D89" w:rsidP="00DB5D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4C9B">
        <w:rPr>
          <w:rFonts w:ascii="Times New Roman" w:hAnsi="Times New Roman" w:cs="Times New Roman"/>
          <w:i/>
          <w:iCs/>
          <w:sz w:val="24"/>
          <w:szCs w:val="24"/>
        </w:rPr>
        <w:t>Destaques da História da Igreja</w:t>
      </w:r>
      <w:r w:rsidRPr="00DB5D89">
        <w:rPr>
          <w:rFonts w:ascii="Times New Roman" w:hAnsi="Times New Roman" w:cs="Times New Roman"/>
          <w:sz w:val="24"/>
          <w:szCs w:val="24"/>
        </w:rPr>
        <w:t xml:space="preserve">, S. C. </w:t>
      </w:r>
      <w:proofErr w:type="spellStart"/>
      <w:r w:rsidRPr="00DB5D89">
        <w:rPr>
          <w:rFonts w:ascii="Times New Roman" w:hAnsi="Times New Roman" w:cs="Times New Roman"/>
          <w:sz w:val="24"/>
          <w:szCs w:val="24"/>
        </w:rPr>
        <w:t>McClain</w:t>
      </w:r>
      <w:proofErr w:type="spellEnd"/>
    </w:p>
    <w:p w14:paraId="6D6D5E1E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3C8124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85473" w14:textId="67E567A0" w:rsidR="00DB5D89" w:rsidRPr="00BB2F62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2F62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E84C9B" w:rsidRPr="00BB2F62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BB2F6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E7CB378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FDC774" w14:textId="77777777" w:rsidR="00DB5D89" w:rsidRPr="00DB5D89" w:rsidRDefault="00DB5D89" w:rsidP="00E84C9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84C9B">
        <w:rPr>
          <w:rFonts w:ascii="Times New Roman" w:hAnsi="Times New Roman" w:cs="Times New Roman"/>
          <w:i/>
          <w:iCs/>
          <w:sz w:val="24"/>
          <w:szCs w:val="24"/>
        </w:rPr>
        <w:t>História da Igreja</w:t>
      </w:r>
      <w:r w:rsidRPr="00DB5D89">
        <w:rPr>
          <w:rFonts w:ascii="Times New Roman" w:hAnsi="Times New Roman" w:cs="Times New Roman"/>
          <w:sz w:val="24"/>
          <w:szCs w:val="24"/>
        </w:rPr>
        <w:t xml:space="preserve"> (OMTC), Margaret </w:t>
      </w:r>
      <w:proofErr w:type="spellStart"/>
      <w:r w:rsidRPr="00DB5D89">
        <w:rPr>
          <w:rFonts w:ascii="Times New Roman" w:hAnsi="Times New Roman" w:cs="Times New Roman"/>
          <w:sz w:val="24"/>
          <w:szCs w:val="24"/>
        </w:rPr>
        <w:t>Calhoun</w:t>
      </w:r>
      <w:proofErr w:type="spellEnd"/>
    </w:p>
    <w:p w14:paraId="32D98435" w14:textId="77777777" w:rsidR="00DB5D89" w:rsidRPr="00DB5D89" w:rsidRDefault="00DB5D89" w:rsidP="00E84C9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84C9B">
        <w:rPr>
          <w:rFonts w:ascii="Times New Roman" w:hAnsi="Times New Roman" w:cs="Times New Roman"/>
          <w:i/>
          <w:iCs/>
          <w:sz w:val="24"/>
          <w:szCs w:val="24"/>
        </w:rPr>
        <w:t>Como chegamos: História da Igreja, Apostólica na Idade Moderna</w:t>
      </w:r>
      <w:r w:rsidRPr="00DB5D89">
        <w:rPr>
          <w:rFonts w:ascii="Times New Roman" w:hAnsi="Times New Roman" w:cs="Times New Roman"/>
          <w:sz w:val="24"/>
          <w:szCs w:val="24"/>
        </w:rPr>
        <w:t>, Daniel Scott</w:t>
      </w:r>
    </w:p>
    <w:p w14:paraId="5DB1C1A4" w14:textId="77777777" w:rsidR="00DB5D89" w:rsidRPr="00DB5D89" w:rsidRDefault="00DB5D89" w:rsidP="00E84C9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4C9B">
        <w:rPr>
          <w:rFonts w:ascii="Times New Roman" w:hAnsi="Times New Roman" w:cs="Times New Roman"/>
          <w:i/>
          <w:iCs/>
          <w:sz w:val="24"/>
          <w:szCs w:val="24"/>
          <w:lang w:val="en-US"/>
        </w:rPr>
        <w:t>A History of Christian Doctrine: The Post Apostolic to the Middle Ages,</w:t>
      </w:r>
      <w:r w:rsidRPr="00DB5D89">
        <w:rPr>
          <w:rFonts w:ascii="Times New Roman" w:hAnsi="Times New Roman" w:cs="Times New Roman"/>
          <w:sz w:val="24"/>
          <w:szCs w:val="24"/>
          <w:lang w:val="en-US"/>
        </w:rPr>
        <w:t xml:space="preserve"> David K. Bernard</w:t>
      </w:r>
    </w:p>
    <w:p w14:paraId="075E88FF" w14:textId="77777777" w:rsidR="00DB5D89" w:rsidRPr="00DB5D89" w:rsidRDefault="00DB5D89" w:rsidP="00E84C9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84C9B">
        <w:rPr>
          <w:rFonts w:ascii="Times New Roman" w:hAnsi="Times New Roman" w:cs="Times New Roman"/>
          <w:i/>
          <w:iCs/>
          <w:sz w:val="24"/>
          <w:szCs w:val="24"/>
        </w:rPr>
        <w:t>Uma História da Doutrina Cristã: O Movimento de Reforma para a Santidade</w:t>
      </w:r>
      <w:r w:rsidRPr="00DB5D89">
        <w:rPr>
          <w:rFonts w:ascii="Times New Roman" w:hAnsi="Times New Roman" w:cs="Times New Roman"/>
          <w:sz w:val="24"/>
          <w:szCs w:val="24"/>
        </w:rPr>
        <w:t>, David K. Bernard</w:t>
      </w:r>
    </w:p>
    <w:p w14:paraId="50BA5F00" w14:textId="77777777" w:rsidR="00DB5D89" w:rsidRPr="00DB5D89" w:rsidRDefault="00DB5D89" w:rsidP="00E84C9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4C9B">
        <w:rPr>
          <w:rFonts w:ascii="Times New Roman" w:hAnsi="Times New Roman" w:cs="Times New Roman"/>
          <w:i/>
          <w:iCs/>
          <w:sz w:val="24"/>
          <w:szCs w:val="24"/>
          <w:lang w:val="en-US"/>
        </w:rPr>
        <w:t>A History of Christian Doctrine: Volume 3</w:t>
      </w:r>
      <w:r w:rsidRPr="00DB5D89">
        <w:rPr>
          <w:rFonts w:ascii="Times New Roman" w:hAnsi="Times New Roman" w:cs="Times New Roman"/>
          <w:sz w:val="24"/>
          <w:szCs w:val="24"/>
          <w:lang w:val="en-US"/>
        </w:rPr>
        <w:t>, David K. Bernard</w:t>
      </w:r>
    </w:p>
    <w:p w14:paraId="18DB5DF7" w14:textId="6717A32C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DBB6EA" w14:textId="77777777" w:rsidR="00E84C9B" w:rsidRPr="00DB5D89" w:rsidRDefault="00E84C9B" w:rsidP="00DB5D8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B093D7" w14:textId="074E120B" w:rsidR="00DB5D89" w:rsidRPr="00E84C9B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C9B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E84C9B" w:rsidRPr="00E84C9B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E84C9B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E84C9B" w:rsidRPr="00E84C9B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E84C9B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E84C9B" w:rsidRPr="00E84C9B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E84C9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B24610B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ABB6D6" w14:textId="3411C9F7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1.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Uma Visão Geral da História da Igreja</w:t>
      </w:r>
    </w:p>
    <w:p w14:paraId="3F9239C3" w14:textId="77F8E311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2.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O </w:t>
      </w:r>
      <w:r w:rsidR="00E84C9B" w:rsidRPr="00DB5D89">
        <w:rPr>
          <w:rFonts w:ascii="Times New Roman" w:hAnsi="Times New Roman" w:cs="Times New Roman"/>
          <w:sz w:val="24"/>
          <w:szCs w:val="24"/>
        </w:rPr>
        <w:t>Gráfico Explicado</w:t>
      </w:r>
    </w:p>
    <w:p w14:paraId="67BEB7CB" w14:textId="222BF944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3.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A Igreja Pentecostal</w:t>
      </w:r>
    </w:p>
    <w:p w14:paraId="1A9DCB4D" w14:textId="061F0D89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4.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A </w:t>
      </w:r>
      <w:r w:rsidR="00BB2F62">
        <w:rPr>
          <w:rFonts w:ascii="Times New Roman" w:hAnsi="Times New Roman" w:cs="Times New Roman"/>
          <w:sz w:val="24"/>
          <w:szCs w:val="24"/>
        </w:rPr>
        <w:t>Apostasia</w:t>
      </w:r>
    </w:p>
    <w:p w14:paraId="08B6FB06" w14:textId="77777777" w:rsidR="00BB2F62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5.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Outras </w:t>
      </w:r>
      <w:r w:rsidR="00E84C9B" w:rsidRPr="00DB5D89">
        <w:rPr>
          <w:rFonts w:ascii="Times New Roman" w:hAnsi="Times New Roman" w:cs="Times New Roman"/>
          <w:sz w:val="24"/>
          <w:szCs w:val="24"/>
        </w:rPr>
        <w:t xml:space="preserve">Causas </w:t>
      </w:r>
      <w:r w:rsidRPr="00DB5D89">
        <w:rPr>
          <w:rFonts w:ascii="Times New Roman" w:hAnsi="Times New Roman" w:cs="Times New Roman"/>
          <w:sz w:val="24"/>
          <w:szCs w:val="24"/>
        </w:rPr>
        <w:t xml:space="preserve">da </w:t>
      </w:r>
      <w:r w:rsidR="00BB2F62">
        <w:rPr>
          <w:rFonts w:ascii="Times New Roman" w:hAnsi="Times New Roman" w:cs="Times New Roman"/>
          <w:sz w:val="24"/>
          <w:szCs w:val="24"/>
        </w:rPr>
        <w:t>Apostasia</w:t>
      </w:r>
    </w:p>
    <w:p w14:paraId="6A1EA703" w14:textId="345A568C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6.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O Concílio de Nicéia</w:t>
      </w:r>
    </w:p>
    <w:p w14:paraId="34F9FB87" w14:textId="3A96B913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7.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Resultados da </w:t>
      </w:r>
      <w:r w:rsidR="00BB2F62">
        <w:rPr>
          <w:rFonts w:ascii="Times New Roman" w:hAnsi="Times New Roman" w:cs="Times New Roman"/>
          <w:sz w:val="24"/>
          <w:szCs w:val="24"/>
        </w:rPr>
        <w:t>Apostasia</w:t>
      </w:r>
    </w:p>
    <w:p w14:paraId="753330EC" w14:textId="09068187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Preparação para a Reforma</w:t>
      </w:r>
    </w:p>
    <w:p w14:paraId="47E8C77E" w14:textId="59A3C706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9.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A Reforma</w:t>
      </w:r>
    </w:p>
    <w:p w14:paraId="483A0D0E" w14:textId="3329C6A4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10.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Um </w:t>
      </w:r>
      <w:r w:rsidR="00E84C9B" w:rsidRPr="00DB5D89">
        <w:rPr>
          <w:rFonts w:ascii="Times New Roman" w:hAnsi="Times New Roman" w:cs="Times New Roman"/>
          <w:sz w:val="24"/>
          <w:szCs w:val="24"/>
        </w:rPr>
        <w:t xml:space="preserve">Período </w:t>
      </w:r>
      <w:r w:rsidRPr="00DB5D89">
        <w:rPr>
          <w:rFonts w:ascii="Times New Roman" w:hAnsi="Times New Roman" w:cs="Times New Roman"/>
          <w:sz w:val="24"/>
          <w:szCs w:val="24"/>
        </w:rPr>
        <w:t xml:space="preserve">de </w:t>
      </w:r>
      <w:r w:rsidR="00E84C9B" w:rsidRPr="00DB5D89">
        <w:rPr>
          <w:rFonts w:ascii="Times New Roman" w:hAnsi="Times New Roman" w:cs="Times New Roman"/>
          <w:sz w:val="24"/>
          <w:szCs w:val="24"/>
        </w:rPr>
        <w:t>Grandes Avivamentos</w:t>
      </w:r>
    </w:p>
    <w:p w14:paraId="7613BB95" w14:textId="4DE5961C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11.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As </w:t>
      </w:r>
      <w:r w:rsidR="00E84C9B" w:rsidRPr="00DB5D89">
        <w:rPr>
          <w:rFonts w:ascii="Times New Roman" w:hAnsi="Times New Roman" w:cs="Times New Roman"/>
          <w:sz w:val="24"/>
          <w:szCs w:val="24"/>
        </w:rPr>
        <w:t>Chuvas</w:t>
      </w:r>
      <w:r w:rsidR="00BB2F62">
        <w:rPr>
          <w:rFonts w:ascii="Times New Roman" w:hAnsi="Times New Roman" w:cs="Times New Roman"/>
          <w:sz w:val="24"/>
          <w:szCs w:val="24"/>
        </w:rPr>
        <w:t xml:space="preserve"> Serôdias</w:t>
      </w:r>
    </w:p>
    <w:p w14:paraId="6E1039BD" w14:textId="34758335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12.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 xml:space="preserve">O </w:t>
      </w:r>
      <w:r w:rsidR="00E84C9B" w:rsidRPr="00DB5D89">
        <w:rPr>
          <w:rFonts w:ascii="Times New Roman" w:hAnsi="Times New Roman" w:cs="Times New Roman"/>
          <w:sz w:val="24"/>
          <w:szCs w:val="24"/>
        </w:rPr>
        <w:t>Poder Pentecostal</w:t>
      </w:r>
    </w:p>
    <w:p w14:paraId="7F83F62D" w14:textId="1B37555C" w:rsidR="00DB5D89" w:rsidRPr="00DB5D89" w:rsidRDefault="00DB5D89" w:rsidP="00E84C9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13. </w:t>
      </w:r>
      <w:r w:rsidR="00E84C9B">
        <w:rPr>
          <w:rFonts w:ascii="Times New Roman" w:hAnsi="Times New Roman" w:cs="Times New Roman"/>
          <w:sz w:val="24"/>
          <w:szCs w:val="24"/>
        </w:rPr>
        <w:tab/>
      </w:r>
      <w:r w:rsidRPr="00DB5D89">
        <w:rPr>
          <w:rFonts w:ascii="Times New Roman" w:hAnsi="Times New Roman" w:cs="Times New Roman"/>
          <w:sz w:val="24"/>
          <w:szCs w:val="24"/>
        </w:rPr>
        <w:t>A Revelação de Jesus Cristo</w:t>
      </w:r>
    </w:p>
    <w:p w14:paraId="0488198F" w14:textId="5916E0FF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C28EE5" w14:textId="77777777" w:rsidR="00E84C9B" w:rsidRPr="00DB5D89" w:rsidRDefault="00E84C9B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492424" w14:textId="4A59F533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5D89">
        <w:rPr>
          <w:rFonts w:ascii="Times New Roman" w:hAnsi="Times New Roman" w:cs="Times New Roman"/>
          <w:b/>
          <w:bCs/>
          <w:sz w:val="28"/>
          <w:szCs w:val="28"/>
        </w:rPr>
        <w:t>Idiomas Disponíveis:</w:t>
      </w:r>
    </w:p>
    <w:p w14:paraId="34FC64D3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B4D448" w14:textId="76D45C20" w:rsidR="00DB5D89" w:rsidRPr="00DB5D89" w:rsidRDefault="00DB5D89" w:rsidP="00DB5D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Pr="00DB5D89">
        <w:rPr>
          <w:rFonts w:ascii="Times New Roman" w:hAnsi="Times New Roman" w:cs="Times New Roman"/>
          <w:sz w:val="24"/>
          <w:szCs w:val="24"/>
        </w:rPr>
        <w:t>Espanhol</w:t>
      </w:r>
      <w:proofErr w:type="gramEnd"/>
      <w:r w:rsidRPr="00DB5D89">
        <w:rPr>
          <w:rFonts w:ascii="Times New Roman" w:hAnsi="Times New Roman" w:cs="Times New Roman"/>
          <w:sz w:val="24"/>
          <w:szCs w:val="24"/>
        </w:rPr>
        <w:t xml:space="preserve"> e Francês</w:t>
      </w:r>
    </w:p>
    <w:p w14:paraId="2140C1FF" w14:textId="41C90619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FBBEFA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5F266F" w14:textId="39CB27F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5D89">
        <w:rPr>
          <w:rFonts w:ascii="Times New Roman" w:hAnsi="Times New Roman" w:cs="Times New Roman"/>
          <w:b/>
          <w:bCs/>
          <w:sz w:val="28"/>
          <w:szCs w:val="28"/>
        </w:rPr>
        <w:t>Recursos do Pacote do Curso:</w:t>
      </w:r>
    </w:p>
    <w:p w14:paraId="79523F25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4D71F0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8FC00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88507C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847FA3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5D89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0215AD8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A6E703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F93010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B5A4B7" w14:textId="77777777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7CBE39" w14:textId="0BFA132B" w:rsidR="00DB5D89" w:rsidRPr="00DB5D89" w:rsidRDefault="00DB5D89" w:rsidP="00DB5D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5D89">
        <w:rPr>
          <w:rFonts w:ascii="Times New Roman" w:hAnsi="Times New Roman" w:cs="Times New Roman"/>
          <w:b/>
          <w:bCs/>
          <w:sz w:val="28"/>
          <w:szCs w:val="28"/>
        </w:rPr>
        <w:t>Data da Última Revisão:</w:t>
      </w:r>
    </w:p>
    <w:p w14:paraId="7D364900" w14:textId="77777777" w:rsidR="00DB5D89" w:rsidRDefault="00DB5D89" w:rsidP="00DB5D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9FE8CF" w14:textId="13BE0E46" w:rsidR="00DB5D89" w:rsidRPr="00DB5D89" w:rsidRDefault="00DB5D89" w:rsidP="00DB5D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5D89">
        <w:rPr>
          <w:rFonts w:ascii="Times New Roman" w:hAnsi="Times New Roman" w:cs="Times New Roman"/>
          <w:sz w:val="24"/>
          <w:szCs w:val="24"/>
        </w:rPr>
        <w:t>Agosto de 2020</w:t>
      </w:r>
    </w:p>
    <w:sectPr w:rsidR="00DB5D89" w:rsidRPr="00DB5D89" w:rsidSect="00DB5D89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43546" w14:textId="77777777" w:rsidR="000878F0" w:rsidRDefault="000878F0" w:rsidP="00DB5D89">
      <w:pPr>
        <w:spacing w:after="0" w:line="240" w:lineRule="auto"/>
      </w:pPr>
      <w:r>
        <w:separator/>
      </w:r>
    </w:p>
  </w:endnote>
  <w:endnote w:type="continuationSeparator" w:id="0">
    <w:p w14:paraId="3A6542CF" w14:textId="77777777" w:rsidR="000878F0" w:rsidRDefault="000878F0" w:rsidP="00DB5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BD8C3" w14:textId="77777777" w:rsidR="000878F0" w:rsidRDefault="000878F0" w:rsidP="00DB5D89">
      <w:pPr>
        <w:spacing w:after="0" w:line="240" w:lineRule="auto"/>
      </w:pPr>
      <w:r>
        <w:separator/>
      </w:r>
    </w:p>
  </w:footnote>
  <w:footnote w:type="continuationSeparator" w:id="0">
    <w:p w14:paraId="117F79F4" w14:textId="77777777" w:rsidR="000878F0" w:rsidRDefault="000878F0" w:rsidP="00DB5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DED802" w14:textId="4CC4B18D" w:rsidR="00DB5D89" w:rsidRPr="00E96CF4" w:rsidRDefault="00DB5D89" w:rsidP="00DB5D8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4F61C10" wp14:editId="009F70AD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6488618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2B138701" w14:textId="77777777" w:rsidR="00DB5D89" w:rsidRDefault="00DB5D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89"/>
    <w:rsid w:val="000878F0"/>
    <w:rsid w:val="00122EA2"/>
    <w:rsid w:val="001431AF"/>
    <w:rsid w:val="005E48C3"/>
    <w:rsid w:val="00665ACA"/>
    <w:rsid w:val="007B3CC0"/>
    <w:rsid w:val="00871CA6"/>
    <w:rsid w:val="00880F9D"/>
    <w:rsid w:val="008F03A8"/>
    <w:rsid w:val="00943A08"/>
    <w:rsid w:val="00A1155A"/>
    <w:rsid w:val="00BB2F62"/>
    <w:rsid w:val="00C42DA9"/>
    <w:rsid w:val="00DB5D89"/>
    <w:rsid w:val="00E8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31096"/>
  <w15:chartTrackingRefBased/>
  <w15:docId w15:val="{405EA9E3-4F30-4389-A705-490F1DEC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D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D89"/>
  </w:style>
  <w:style w:type="paragraph" w:styleId="Footer">
    <w:name w:val="footer"/>
    <w:basedOn w:val="Normal"/>
    <w:link w:val="FooterChar"/>
    <w:uiPriority w:val="99"/>
    <w:unhideWhenUsed/>
    <w:rsid w:val="00DB5D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2020-11-04T19:53:00Z</dcterms:created>
  <dcterms:modified xsi:type="dcterms:W3CDTF">2020-11-04T19:53:00Z</dcterms:modified>
</cp:coreProperties>
</file>