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BF8DB" w14:textId="72B864A5" w:rsidR="00C26A9F" w:rsidRDefault="002D6118" w:rsidP="00F91DC6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6FA042E" w14:textId="607F2476" w:rsidR="00F91DC6" w:rsidRDefault="00F91DC6" w:rsidP="00F91DC6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4BBFA3B" w14:textId="0953C7C9" w:rsidR="00D513CB" w:rsidRPr="00D513CB" w:rsidRDefault="00D513CB" w:rsidP="00D513CB">
      <w:pPr>
        <w:spacing w:after="0"/>
        <w:ind w:left="567" w:hanging="567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513CB">
        <w:rPr>
          <w:rFonts w:ascii="Times New Roman" w:hAnsi="Times New Roman" w:cs="Times New Roman"/>
          <w:b/>
          <w:bCs/>
          <w:w w:val="175"/>
          <w:sz w:val="40"/>
          <w:szCs w:val="40"/>
        </w:rPr>
        <w:t>Doutrina Bíblica I</w:t>
      </w:r>
    </w:p>
    <w:p w14:paraId="6A7B945B" w14:textId="77777777" w:rsidR="00D513CB" w:rsidRPr="00D513CB" w:rsidRDefault="00D513CB" w:rsidP="00D513CB">
      <w:pPr>
        <w:spacing w:after="0"/>
        <w:ind w:left="567" w:hanging="567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513CB">
        <w:rPr>
          <w:rFonts w:ascii="Times New Roman" w:hAnsi="Times New Roman" w:cs="Times New Roman"/>
          <w:b/>
          <w:bCs/>
          <w:w w:val="175"/>
          <w:sz w:val="40"/>
          <w:szCs w:val="40"/>
        </w:rPr>
        <w:t>209</w:t>
      </w:r>
    </w:p>
    <w:p w14:paraId="21F748B1" w14:textId="77777777" w:rsidR="00D513CB" w:rsidRPr="00D513CB" w:rsidRDefault="00D513CB" w:rsidP="00D513CB">
      <w:pPr>
        <w:spacing w:after="0"/>
        <w:ind w:left="567" w:hanging="567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513CB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26AC7BC7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2155417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747C52E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452D9" w14:textId="10A956F8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02C374E" wp14:editId="54E94B61">
            <wp:simplePos x="0" y="0"/>
            <wp:positionH relativeFrom="margin">
              <wp:align>center</wp:align>
            </wp:positionH>
            <wp:positionV relativeFrom="paragraph">
              <wp:posOffset>118264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729D02" w14:textId="6DA5E75A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856E0A5" w14:textId="07F4CFD2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5D54F67" w14:textId="5DA6461D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B2BDD2D" w14:textId="5CD0FBDC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85B1225" w14:textId="38D3EC82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525139D" w14:textId="6A6E4673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3919082" w14:textId="22617FD4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171AF20" w14:textId="51582090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CE60828" w14:textId="4B7A118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4FF530B" w14:textId="53616D72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BB09896" w14:textId="20DA9B18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D7CB112" w14:textId="33A1F913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7DD195A" w14:textId="28228E8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0C29C0C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ECB2034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19F4EC5" w14:textId="2CE3047E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D513CB">
        <w:rPr>
          <w:rFonts w:ascii="Times New Roman" w:hAnsi="Times New Roman" w:cs="Times New Roman"/>
          <w:sz w:val="28"/>
          <w:szCs w:val="28"/>
        </w:rPr>
        <w:t xml:space="preserve"> </w:t>
      </w:r>
      <w:r w:rsidRPr="00D513CB">
        <w:rPr>
          <w:rFonts w:ascii="Times New Roman" w:hAnsi="Times New Roman" w:cs="Times New Roman"/>
          <w:sz w:val="24"/>
          <w:szCs w:val="24"/>
        </w:rPr>
        <w:t>36 (mínimo)</w:t>
      </w:r>
    </w:p>
    <w:p w14:paraId="379DBA47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EDBF47F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91C3C2A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900000C" w14:textId="6A383F85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3CB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27283F4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00EA66C" w14:textId="43EFF154" w:rsidR="00D513CB" w:rsidRPr="00D513CB" w:rsidRDefault="00D513CB" w:rsidP="00D513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Este curso enfatiza a importância das técnicas de estudo da Bíblia. Obstáculos são identificados e métodos benéficos são explicados, com princípios explorados para aplicação. É um curso abrangente de observação, interpretação e aplicação Bíblica.</w:t>
      </w:r>
    </w:p>
    <w:p w14:paraId="5D1363CF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21198ED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61C935D" w14:textId="20A6C30F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3CB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2F630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14C78A0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14E03E4" w14:textId="294D308E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E984AA5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8F82902" w14:textId="3895CB80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Esclare</w:t>
      </w:r>
      <w:r>
        <w:rPr>
          <w:rFonts w:ascii="Times New Roman" w:hAnsi="Times New Roman" w:cs="Times New Roman"/>
          <w:sz w:val="24"/>
          <w:szCs w:val="24"/>
        </w:rPr>
        <w:t>cer</w:t>
      </w:r>
      <w:r w:rsidRPr="00D513CB">
        <w:rPr>
          <w:rFonts w:ascii="Times New Roman" w:hAnsi="Times New Roman" w:cs="Times New Roman"/>
          <w:sz w:val="24"/>
          <w:szCs w:val="24"/>
        </w:rPr>
        <w:t xml:space="preserve"> que toda pessoa, sem exceção, é um pecador que precisa de salvação.</w:t>
      </w:r>
    </w:p>
    <w:p w14:paraId="3349E9C6" w14:textId="65ACB80D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Respond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D513CB">
        <w:rPr>
          <w:rFonts w:ascii="Times New Roman" w:hAnsi="Times New Roman" w:cs="Times New Roman"/>
          <w:sz w:val="24"/>
          <w:szCs w:val="24"/>
        </w:rPr>
        <w:t xml:space="preserve"> à pergunta “O que devo fazer para ser salvo?” da mesma forma que Pedro respondeu.</w:t>
      </w:r>
    </w:p>
    <w:p w14:paraId="359A25AD" w14:textId="61D0969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Compreender a diferença entre a rel</w:t>
      </w:r>
      <w:r w:rsidR="002F6306">
        <w:rPr>
          <w:rFonts w:ascii="Times New Roman" w:hAnsi="Times New Roman" w:cs="Times New Roman"/>
          <w:sz w:val="24"/>
          <w:szCs w:val="24"/>
        </w:rPr>
        <w:t>acionamento</w:t>
      </w:r>
      <w:r w:rsidRPr="00D513CB">
        <w:rPr>
          <w:rFonts w:ascii="Times New Roman" w:hAnsi="Times New Roman" w:cs="Times New Roman"/>
          <w:sz w:val="24"/>
          <w:szCs w:val="24"/>
        </w:rPr>
        <w:t xml:space="preserve"> de graça e fé.</w:t>
      </w:r>
    </w:p>
    <w:p w14:paraId="75A42208" w14:textId="4674E97D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D513CB">
        <w:rPr>
          <w:rFonts w:ascii="Times New Roman" w:hAnsi="Times New Roman" w:cs="Times New Roman"/>
          <w:sz w:val="24"/>
          <w:szCs w:val="24"/>
        </w:rPr>
        <w:t xml:space="preserve"> o termo "evangelho".</w:t>
      </w:r>
    </w:p>
    <w:p w14:paraId="34BA71FC" w14:textId="76B354C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a doutrina do </w:t>
      </w:r>
      <w:r w:rsidR="002F6306" w:rsidRPr="00D513CB">
        <w:rPr>
          <w:rFonts w:ascii="Times New Roman" w:hAnsi="Times New Roman" w:cs="Times New Roman"/>
          <w:sz w:val="24"/>
          <w:szCs w:val="24"/>
        </w:rPr>
        <w:t>nov</w:t>
      </w:r>
      <w:r w:rsidR="002F6306">
        <w:rPr>
          <w:rFonts w:ascii="Times New Roman" w:hAnsi="Times New Roman" w:cs="Times New Roman"/>
          <w:sz w:val="24"/>
          <w:szCs w:val="24"/>
        </w:rPr>
        <w:t>o</w:t>
      </w:r>
      <w:r w:rsidR="002F6306" w:rsidRPr="00D513CB">
        <w:rPr>
          <w:rFonts w:ascii="Times New Roman" w:hAnsi="Times New Roman" w:cs="Times New Roman"/>
          <w:sz w:val="24"/>
          <w:szCs w:val="24"/>
        </w:rPr>
        <w:t xml:space="preserve"> </w:t>
      </w:r>
      <w:r w:rsidRPr="00D513CB">
        <w:rPr>
          <w:rFonts w:ascii="Times New Roman" w:hAnsi="Times New Roman" w:cs="Times New Roman"/>
          <w:sz w:val="24"/>
          <w:szCs w:val="24"/>
        </w:rPr>
        <w:t>nascimento.</w:t>
      </w:r>
    </w:p>
    <w:p w14:paraId="6FB3ABBB" w14:textId="1CCB6E74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Resum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D513CB">
        <w:rPr>
          <w:rFonts w:ascii="Times New Roman" w:hAnsi="Times New Roman" w:cs="Times New Roman"/>
          <w:sz w:val="24"/>
          <w:szCs w:val="24"/>
        </w:rPr>
        <w:t xml:space="preserve"> a ação e as consequências do arrependimento.</w:t>
      </w:r>
    </w:p>
    <w:p w14:paraId="5AD0274F" w14:textId="435913A2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Declar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o significado e o processo do batismo nas águas.</w:t>
      </w:r>
    </w:p>
    <w:p w14:paraId="7E80DDA2" w14:textId="4B53103B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Recit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a fórmula para o batismo Bíblico.</w:t>
      </w:r>
    </w:p>
    <w:p w14:paraId="30C38B2F" w14:textId="4CA2943B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Estabelecer o batismo do Espírito como parte da salvação.</w:t>
      </w:r>
    </w:p>
    <w:p w14:paraId="58BF6350" w14:textId="206BC1F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Defend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D513CB">
        <w:rPr>
          <w:rFonts w:ascii="Times New Roman" w:hAnsi="Times New Roman" w:cs="Times New Roman"/>
          <w:sz w:val="24"/>
          <w:szCs w:val="24"/>
        </w:rPr>
        <w:t xml:space="preserve"> a necessidade de falar em línguas </w:t>
      </w:r>
      <w:r w:rsidR="002F6306">
        <w:rPr>
          <w:rFonts w:ascii="Times New Roman" w:hAnsi="Times New Roman" w:cs="Times New Roman"/>
          <w:sz w:val="24"/>
          <w:szCs w:val="24"/>
        </w:rPr>
        <w:t>segundo</w:t>
      </w:r>
      <w:r w:rsidRPr="00D513CB">
        <w:rPr>
          <w:rFonts w:ascii="Times New Roman" w:hAnsi="Times New Roman" w:cs="Times New Roman"/>
          <w:sz w:val="24"/>
          <w:szCs w:val="24"/>
        </w:rPr>
        <w:t xml:space="preserve"> o Espírito </w:t>
      </w:r>
      <w:r w:rsidR="002F6306">
        <w:rPr>
          <w:rFonts w:ascii="Times New Roman" w:hAnsi="Times New Roman" w:cs="Times New Roman"/>
          <w:sz w:val="24"/>
          <w:szCs w:val="24"/>
        </w:rPr>
        <w:t>concede que fale</w:t>
      </w:r>
      <w:r w:rsidRPr="00D513CB">
        <w:rPr>
          <w:rFonts w:ascii="Times New Roman" w:hAnsi="Times New Roman" w:cs="Times New Roman"/>
          <w:sz w:val="24"/>
          <w:szCs w:val="24"/>
        </w:rPr>
        <w:t>.</w:t>
      </w:r>
    </w:p>
    <w:p w14:paraId="7C407279" w14:textId="47AD612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Diferenci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entre falar em línguas como evidência do Espírito e o dom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3CB">
        <w:rPr>
          <w:rFonts w:ascii="Times New Roman" w:hAnsi="Times New Roman" w:cs="Times New Roman"/>
          <w:sz w:val="24"/>
          <w:szCs w:val="24"/>
        </w:rPr>
        <w:t>línguas.</w:t>
      </w:r>
    </w:p>
    <w:p w14:paraId="4F747D8C" w14:textId="6175B544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testemunho na história da igreja do batismo nas águas e nas línguas.</w:t>
      </w:r>
    </w:p>
    <w:p w14:paraId="43014BC9" w14:textId="7BB7DB33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D513CB">
        <w:rPr>
          <w:rFonts w:ascii="Times New Roman" w:hAnsi="Times New Roman" w:cs="Times New Roman"/>
          <w:sz w:val="24"/>
          <w:szCs w:val="24"/>
        </w:rPr>
        <w:t xml:space="preserve"> e 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D513CB">
        <w:rPr>
          <w:rFonts w:ascii="Times New Roman" w:hAnsi="Times New Roman" w:cs="Times New Roman"/>
          <w:sz w:val="24"/>
          <w:szCs w:val="24"/>
        </w:rPr>
        <w:t xml:space="preserve"> os quatro aspectos da salvação.</w:t>
      </w:r>
    </w:p>
    <w:p w14:paraId="5F9DE8DC" w14:textId="0EF51C41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C49AC13" w14:textId="77777777" w:rsidR="005D4984" w:rsidRPr="00D513CB" w:rsidRDefault="005D4984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7FB2E37" w14:textId="7E715130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3CB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4F86CB53" w14:textId="77777777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A28DC36" w14:textId="76BB9BB7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ab/>
      </w:r>
      <w:r w:rsidRPr="0004078A">
        <w:rPr>
          <w:rFonts w:ascii="Times New Roman" w:hAnsi="Times New Roman" w:cs="Times New Roman"/>
          <w:sz w:val="24"/>
          <w:szCs w:val="24"/>
        </w:rPr>
        <w:t>Salvação</w:t>
      </w:r>
      <w:r w:rsidRPr="00D513CB">
        <w:rPr>
          <w:rFonts w:ascii="Times New Roman" w:hAnsi="Times New Roman" w:cs="Times New Roman"/>
          <w:sz w:val="24"/>
          <w:szCs w:val="24"/>
        </w:rPr>
        <w:t xml:space="preserve"> </w:t>
      </w:r>
      <w:r w:rsidR="0004078A">
        <w:rPr>
          <w:rFonts w:ascii="Times New Roman" w:hAnsi="Times New Roman" w:cs="Times New Roman"/>
          <w:sz w:val="24"/>
          <w:szCs w:val="24"/>
        </w:rPr>
        <w:t>d</w:t>
      </w:r>
      <w:r w:rsidRPr="00D513CB">
        <w:rPr>
          <w:rFonts w:ascii="Times New Roman" w:hAnsi="Times New Roman" w:cs="Times New Roman"/>
          <w:sz w:val="24"/>
          <w:szCs w:val="24"/>
        </w:rPr>
        <w:t>o passado, presente e futuro, bem como o que é e como obtê-la.</w:t>
      </w:r>
    </w:p>
    <w:p w14:paraId="5C94AA21" w14:textId="48D30B3B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Fé: sua definição, fonte e a justificação que vem junto com ela.</w:t>
      </w:r>
    </w:p>
    <w:p w14:paraId="4E4F9BC3" w14:textId="1D173B8F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As mensagens de João Batista, Cristo, Pedro, Filipe, Ananias, Paulo e João </w:t>
      </w:r>
      <w:r w:rsidR="00173774">
        <w:rPr>
          <w:rFonts w:ascii="Times New Roman" w:hAnsi="Times New Roman" w:cs="Times New Roman"/>
          <w:sz w:val="24"/>
          <w:szCs w:val="24"/>
        </w:rPr>
        <w:t>conc</w:t>
      </w:r>
      <w:r w:rsidRPr="00D513CB">
        <w:rPr>
          <w:rFonts w:ascii="Times New Roman" w:hAnsi="Times New Roman" w:cs="Times New Roman"/>
          <w:sz w:val="24"/>
          <w:szCs w:val="24"/>
        </w:rPr>
        <w:t>e</w:t>
      </w:r>
      <w:r w:rsidR="00173774">
        <w:rPr>
          <w:rFonts w:ascii="Times New Roman" w:hAnsi="Times New Roman" w:cs="Times New Roman"/>
          <w:sz w:val="24"/>
          <w:szCs w:val="24"/>
        </w:rPr>
        <w:t>rnente</w:t>
      </w:r>
      <w:r w:rsidRPr="00D513CB">
        <w:rPr>
          <w:rFonts w:ascii="Times New Roman" w:hAnsi="Times New Roman" w:cs="Times New Roman"/>
          <w:sz w:val="24"/>
          <w:szCs w:val="24"/>
        </w:rPr>
        <w:t xml:space="preserve"> o batismo nas águas.</w:t>
      </w:r>
    </w:p>
    <w:p w14:paraId="5F1777A2" w14:textId="1651BCE2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Comparação do primeiro e segundo nascimento.</w:t>
      </w:r>
    </w:p>
    <w:p w14:paraId="22555BFE" w14:textId="0B3DEB60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Reconhecimento, confissão e contrição do pecado, bem como o impacto da decisão de rejeitá-lo.</w:t>
      </w:r>
    </w:p>
    <w:p w14:paraId="3FB6E675" w14:textId="3DDBD1E3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="0004078A">
        <w:rPr>
          <w:rFonts w:ascii="Times New Roman" w:hAnsi="Times New Roman" w:cs="Times New Roman"/>
          <w:sz w:val="24"/>
          <w:szCs w:val="24"/>
        </w:rPr>
        <w:t>O</w:t>
      </w:r>
      <w:r w:rsidRPr="00D513CB">
        <w:rPr>
          <w:rFonts w:ascii="Times New Roman" w:hAnsi="Times New Roman" w:cs="Times New Roman"/>
          <w:sz w:val="24"/>
          <w:szCs w:val="24"/>
        </w:rPr>
        <w:t xml:space="preserve"> rela</w:t>
      </w:r>
      <w:r w:rsidR="0004078A">
        <w:rPr>
          <w:rFonts w:ascii="Times New Roman" w:hAnsi="Times New Roman" w:cs="Times New Roman"/>
          <w:sz w:val="24"/>
          <w:szCs w:val="24"/>
        </w:rPr>
        <w:t>cionamento</w:t>
      </w:r>
      <w:r w:rsidRPr="00D513CB">
        <w:rPr>
          <w:rFonts w:ascii="Times New Roman" w:hAnsi="Times New Roman" w:cs="Times New Roman"/>
          <w:sz w:val="24"/>
          <w:szCs w:val="24"/>
        </w:rPr>
        <w:t xml:space="preserve"> do batismo </w:t>
      </w:r>
      <w:r w:rsidR="00173774">
        <w:rPr>
          <w:rFonts w:ascii="Times New Roman" w:hAnsi="Times New Roman" w:cs="Times New Roman"/>
          <w:sz w:val="24"/>
          <w:szCs w:val="24"/>
        </w:rPr>
        <w:t xml:space="preserve">nas </w:t>
      </w:r>
      <w:r w:rsidRPr="00D513CB">
        <w:rPr>
          <w:rFonts w:ascii="Times New Roman" w:hAnsi="Times New Roman" w:cs="Times New Roman"/>
          <w:sz w:val="24"/>
          <w:szCs w:val="24"/>
        </w:rPr>
        <w:t>água</w:t>
      </w:r>
      <w:r w:rsidR="00173774">
        <w:rPr>
          <w:rFonts w:ascii="Times New Roman" w:hAnsi="Times New Roman" w:cs="Times New Roman"/>
          <w:sz w:val="24"/>
          <w:szCs w:val="24"/>
        </w:rPr>
        <w:t>s</w:t>
      </w:r>
      <w:r w:rsidRPr="00D513CB">
        <w:rPr>
          <w:rFonts w:ascii="Times New Roman" w:hAnsi="Times New Roman" w:cs="Times New Roman"/>
          <w:sz w:val="24"/>
          <w:szCs w:val="24"/>
        </w:rPr>
        <w:t xml:space="preserve"> e espírito.</w:t>
      </w:r>
    </w:p>
    <w:p w14:paraId="66B3DF68" w14:textId="5E960DA2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O batismo de João em comparação com o batismo de Cristo.</w:t>
      </w:r>
    </w:p>
    <w:p w14:paraId="1D8E8EDF" w14:textId="3D95FB1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O batismo como circuncisão espiritual.</w:t>
      </w:r>
    </w:p>
    <w:p w14:paraId="010BBEAF" w14:textId="37580CE7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Pontos de vista sobre várias práticas de batismo, como aspersão, batismo infantil e batismo </w:t>
      </w:r>
      <w:r w:rsidR="0004078A">
        <w:rPr>
          <w:rFonts w:ascii="Times New Roman" w:hAnsi="Times New Roman" w:cs="Times New Roman"/>
          <w:sz w:val="24"/>
          <w:szCs w:val="24"/>
        </w:rPr>
        <w:t>pelos</w:t>
      </w:r>
      <w:r w:rsidRPr="00D513CB">
        <w:rPr>
          <w:rFonts w:ascii="Times New Roman" w:hAnsi="Times New Roman" w:cs="Times New Roman"/>
          <w:sz w:val="24"/>
          <w:szCs w:val="24"/>
        </w:rPr>
        <w:t xml:space="preserve"> mortos.</w:t>
      </w:r>
    </w:p>
    <w:p w14:paraId="3A9EDF7F" w14:textId="50EFA115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O que significa o versículo encontrado em Mateus 28:19.</w:t>
      </w:r>
    </w:p>
    <w:p w14:paraId="7BF0CD25" w14:textId="703D8914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•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O impacto do Dia de Pentecostes na </w:t>
      </w:r>
      <w:r w:rsidR="0004078A">
        <w:rPr>
          <w:rFonts w:ascii="Times New Roman" w:hAnsi="Times New Roman" w:cs="Times New Roman"/>
          <w:sz w:val="24"/>
          <w:szCs w:val="24"/>
        </w:rPr>
        <w:t>I</w:t>
      </w:r>
      <w:r w:rsidRPr="00D513CB">
        <w:rPr>
          <w:rFonts w:ascii="Times New Roman" w:hAnsi="Times New Roman" w:cs="Times New Roman"/>
          <w:sz w:val="24"/>
          <w:szCs w:val="24"/>
        </w:rPr>
        <w:t>greja.</w:t>
      </w:r>
    </w:p>
    <w:p w14:paraId="5FFB1115" w14:textId="0370DF6C" w:rsidR="00D513CB" w:rsidRPr="00D513CB" w:rsidRDefault="00D513CB" w:rsidP="00D513CB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•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 Exemplos </w:t>
      </w:r>
      <w:r w:rsidR="00173774" w:rsidRPr="00D513CB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D513CB">
        <w:rPr>
          <w:rFonts w:ascii="Times New Roman" w:hAnsi="Times New Roman" w:cs="Times New Roman"/>
          <w:sz w:val="24"/>
          <w:szCs w:val="24"/>
        </w:rPr>
        <w:t>de pessoas e grupos de pessoas que falaram em outras línguas.</w:t>
      </w:r>
    </w:p>
    <w:p w14:paraId="3DCB2A38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61F8D25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376A65F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63EA7C0" w14:textId="6CEEA3CD" w:rsidR="00D513CB" w:rsidRPr="00173774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3774">
        <w:rPr>
          <w:rFonts w:ascii="Times New Roman" w:hAnsi="Times New Roman" w:cs="Times New Roman"/>
          <w:b/>
          <w:bCs/>
          <w:sz w:val="28"/>
          <w:szCs w:val="28"/>
        </w:rPr>
        <w:t xml:space="preserve">Livros </w:t>
      </w:r>
      <w:r w:rsidR="00173774" w:rsidRPr="00173774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173774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173774" w:rsidRPr="00173774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173774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173774" w:rsidRPr="00173774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Pr="00173774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71A6C8C1" w14:textId="77777777" w:rsidR="00173774" w:rsidRDefault="00173774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CB628A5" w14:textId="2DDF1F21" w:rsidR="00D513CB" w:rsidRPr="00D513CB" w:rsidRDefault="00D513CB" w:rsidP="00173774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D513CB">
        <w:rPr>
          <w:rFonts w:ascii="Times New Roman" w:hAnsi="Times New Roman" w:cs="Times New Roman"/>
          <w:sz w:val="24"/>
          <w:szCs w:val="24"/>
        </w:rPr>
        <w:t xml:space="preserve">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>Novo Nascimento</w:t>
      </w:r>
      <w:r w:rsidRPr="00D513CB">
        <w:rPr>
          <w:rFonts w:ascii="Times New Roman" w:hAnsi="Times New Roman" w:cs="Times New Roman"/>
          <w:sz w:val="24"/>
          <w:szCs w:val="24"/>
        </w:rPr>
        <w:t>, David K. Bernard</w:t>
      </w:r>
    </w:p>
    <w:p w14:paraId="73422F1C" w14:textId="1B3E6180" w:rsidR="00D513CB" w:rsidRPr="00173774" w:rsidRDefault="00D513CB" w:rsidP="00173774">
      <w:pPr>
        <w:spacing w:after="0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Um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Guia 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de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Estudo 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do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Aluno Para 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>Novo Nascimento</w:t>
      </w:r>
    </w:p>
    <w:p w14:paraId="4D163809" w14:textId="5CE6EA07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Novo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>Nascimento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73774" w:rsidRPr="00173774">
        <w:rPr>
          <w:rFonts w:ascii="Times New Roman" w:hAnsi="Times New Roman" w:cs="Times New Roman"/>
          <w:i/>
          <w:iCs/>
          <w:sz w:val="24"/>
          <w:szCs w:val="24"/>
        </w:rPr>
        <w:t>Parte Um</w:t>
      </w:r>
      <w:r w:rsidRPr="00D513CB">
        <w:rPr>
          <w:rFonts w:ascii="Times New Roman" w:hAnsi="Times New Roman" w:cs="Times New Roman"/>
          <w:sz w:val="24"/>
          <w:szCs w:val="24"/>
        </w:rPr>
        <w:t>, David. K. Bernard</w:t>
      </w:r>
    </w:p>
    <w:p w14:paraId="68709CA4" w14:textId="77777777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>Novo Nascimento Parte Dois,</w:t>
      </w:r>
      <w:r w:rsidRPr="00D513CB">
        <w:rPr>
          <w:rFonts w:ascii="Times New Roman" w:hAnsi="Times New Roman" w:cs="Times New Roman"/>
          <w:sz w:val="24"/>
          <w:szCs w:val="24"/>
        </w:rPr>
        <w:t xml:space="preserve"> David. K. Bernard</w:t>
      </w:r>
    </w:p>
    <w:p w14:paraId="43362495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F263C47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8E32298" w14:textId="17D1BB9A" w:rsidR="00D513CB" w:rsidRPr="00173774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3774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173774" w:rsidRPr="00173774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17377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B20566" w14:textId="77777777" w:rsidR="00173774" w:rsidRDefault="00173774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CB300E7" w14:textId="5BF5299F" w:rsidR="00D513CB" w:rsidRPr="00D513CB" w:rsidRDefault="00173774" w:rsidP="0004078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Doutrina 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a I</w:t>
      </w:r>
      <w:r w:rsidR="00D513CB" w:rsidRPr="00D513CB">
        <w:rPr>
          <w:rFonts w:ascii="Times New Roman" w:hAnsi="Times New Roman" w:cs="Times New Roman"/>
          <w:sz w:val="24"/>
          <w:szCs w:val="24"/>
        </w:rPr>
        <w:t>, Ralph Vincent Reynolds</w:t>
      </w:r>
    </w:p>
    <w:p w14:paraId="0A36760A" w14:textId="1BE17E9E" w:rsidR="00D513CB" w:rsidRPr="00D513CB" w:rsidRDefault="00173774" w:rsidP="0004078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Doutrina 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a II</w:t>
      </w:r>
      <w:r w:rsidR="00D513CB" w:rsidRPr="00D513CB">
        <w:rPr>
          <w:rFonts w:ascii="Times New Roman" w:hAnsi="Times New Roman" w:cs="Times New Roman"/>
          <w:sz w:val="24"/>
          <w:szCs w:val="24"/>
        </w:rPr>
        <w:t>, Ralph Vincent Reynolds</w:t>
      </w:r>
    </w:p>
    <w:p w14:paraId="665B021F" w14:textId="041F3848" w:rsidR="00D513CB" w:rsidRPr="00D513CB" w:rsidRDefault="00173774" w:rsidP="0004078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Doutrina 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a III,</w:t>
      </w:r>
      <w:r w:rsidR="00D513CB" w:rsidRPr="00D513CB">
        <w:rPr>
          <w:rFonts w:ascii="Times New Roman" w:hAnsi="Times New Roman" w:cs="Times New Roman"/>
          <w:sz w:val="24"/>
          <w:szCs w:val="24"/>
        </w:rPr>
        <w:t xml:space="preserve"> Ralph Vincent Reynolds</w:t>
      </w:r>
    </w:p>
    <w:p w14:paraId="4C6D4AB5" w14:textId="4C10E733" w:rsidR="00D513CB" w:rsidRPr="00D513CB" w:rsidRDefault="00173774" w:rsidP="0004078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3774">
        <w:rPr>
          <w:rFonts w:ascii="Times New Roman" w:hAnsi="Times New Roman" w:cs="Times New Roman"/>
          <w:i/>
          <w:iCs/>
          <w:sz w:val="24"/>
          <w:szCs w:val="24"/>
        </w:rPr>
        <w:t xml:space="preserve">Doutrina 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Bíbli</w:t>
      </w:r>
      <w:r w:rsidRPr="0017377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D513CB" w:rsidRPr="00173774">
        <w:rPr>
          <w:rFonts w:ascii="Times New Roman" w:hAnsi="Times New Roman" w:cs="Times New Roman"/>
          <w:i/>
          <w:iCs/>
          <w:sz w:val="24"/>
          <w:szCs w:val="24"/>
        </w:rPr>
        <w:t>a IV,</w:t>
      </w:r>
      <w:r w:rsidR="00D513CB" w:rsidRPr="00D513CB">
        <w:rPr>
          <w:rFonts w:ascii="Times New Roman" w:hAnsi="Times New Roman" w:cs="Times New Roman"/>
          <w:sz w:val="24"/>
          <w:szCs w:val="24"/>
        </w:rPr>
        <w:t xml:space="preserve"> Ralph Vincent Reynolds</w:t>
      </w:r>
    </w:p>
    <w:p w14:paraId="17D7EDBA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1C7C898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86748C1" w14:textId="0B817465" w:rsidR="00D513CB" w:rsidRPr="0004078A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078A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173774" w:rsidRPr="0004078A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04078A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173774" w:rsidRPr="0004078A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04078A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173774" w:rsidRPr="0004078A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2D5F16A4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3F4553D" w14:textId="5B82AEC2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1. </w:t>
      </w:r>
      <w:r w:rsidR="00173774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Uma </w:t>
      </w:r>
      <w:r w:rsidR="00173774" w:rsidRPr="00D513CB">
        <w:rPr>
          <w:rFonts w:ascii="Times New Roman" w:hAnsi="Times New Roman" w:cs="Times New Roman"/>
          <w:sz w:val="24"/>
          <w:szCs w:val="24"/>
        </w:rPr>
        <w:t>Pergunta Honesta</w:t>
      </w:r>
    </w:p>
    <w:p w14:paraId="3F76DFD3" w14:textId="7526059A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2</w:t>
      </w:r>
      <w:r w:rsidR="0004078A">
        <w:rPr>
          <w:rFonts w:ascii="Times New Roman" w:hAnsi="Times New Roman" w:cs="Times New Roman"/>
          <w:sz w:val="24"/>
          <w:szCs w:val="24"/>
        </w:rPr>
        <w:t>.</w:t>
      </w:r>
      <w:r w:rsidRPr="00D513CB">
        <w:rPr>
          <w:rFonts w:ascii="Times New Roman" w:hAnsi="Times New Roman" w:cs="Times New Roman"/>
          <w:sz w:val="24"/>
          <w:szCs w:val="24"/>
        </w:rPr>
        <w:t xml:space="preserve">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Graça e </w:t>
      </w:r>
      <w:r w:rsidR="00146157" w:rsidRPr="00D513CB">
        <w:rPr>
          <w:rFonts w:ascii="Times New Roman" w:hAnsi="Times New Roman" w:cs="Times New Roman"/>
          <w:sz w:val="24"/>
          <w:szCs w:val="24"/>
        </w:rPr>
        <w:t>Fé</w:t>
      </w:r>
    </w:p>
    <w:p w14:paraId="4E757340" w14:textId="4EB1D7BC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3.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O Evangelho de Jesus Cristo</w:t>
      </w:r>
    </w:p>
    <w:p w14:paraId="0AD330AD" w14:textId="17AE2BA1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4.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Nascimento </w:t>
      </w:r>
      <w:r w:rsidR="00146157">
        <w:rPr>
          <w:rFonts w:ascii="Times New Roman" w:hAnsi="Times New Roman" w:cs="Times New Roman"/>
          <w:sz w:val="24"/>
          <w:szCs w:val="24"/>
        </w:rPr>
        <w:t>de</w:t>
      </w:r>
      <w:r w:rsidRPr="00D513CB">
        <w:rPr>
          <w:rFonts w:ascii="Times New Roman" w:hAnsi="Times New Roman" w:cs="Times New Roman"/>
          <w:sz w:val="24"/>
          <w:szCs w:val="24"/>
        </w:rPr>
        <w:t xml:space="preserve"> Água e Espírito</w:t>
      </w:r>
    </w:p>
    <w:p w14:paraId="62FF08D4" w14:textId="0FCC7B49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5.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Arrependimento</w:t>
      </w:r>
    </w:p>
    <w:p w14:paraId="6D029EC1" w14:textId="32A2510C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6.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Batismo nas águas</w:t>
      </w:r>
    </w:p>
    <w:p w14:paraId="189147FA" w14:textId="180C15AC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7.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Fórmula Batismal: Em Nome de Jesus</w:t>
      </w:r>
    </w:p>
    <w:p w14:paraId="18831106" w14:textId="22A838EF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8.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O Batismo do Espírito Santo</w:t>
      </w:r>
    </w:p>
    <w:p w14:paraId="7730C66D" w14:textId="41371052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9.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Falando em </w:t>
      </w:r>
      <w:proofErr w:type="spellStart"/>
      <w:r w:rsidR="003E24BE">
        <w:rPr>
          <w:rFonts w:ascii="Times New Roman" w:hAnsi="Times New Roman" w:cs="Times New Roman"/>
          <w:sz w:val="24"/>
          <w:szCs w:val="24"/>
        </w:rPr>
        <w:t>Outras</w:t>
      </w:r>
      <w:r w:rsidR="00146157" w:rsidRPr="00D513CB">
        <w:rPr>
          <w:rFonts w:ascii="Times New Roman" w:hAnsi="Times New Roman" w:cs="Times New Roman"/>
          <w:sz w:val="24"/>
          <w:szCs w:val="24"/>
        </w:rPr>
        <w:t>Línguas</w:t>
      </w:r>
      <w:proofErr w:type="spellEnd"/>
    </w:p>
    <w:p w14:paraId="25394D18" w14:textId="550C6BBD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10.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A Testemunha na História da Igreja: Batismo</w:t>
      </w:r>
    </w:p>
    <w:p w14:paraId="224F512F" w14:textId="588E20A1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11.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A Testemunha na História da Igreja: Línguas</w:t>
      </w:r>
    </w:p>
    <w:p w14:paraId="57EA4C25" w14:textId="5F869AB3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12.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Existem </w:t>
      </w:r>
      <w:r w:rsidR="00146157" w:rsidRPr="00D513CB">
        <w:rPr>
          <w:rFonts w:ascii="Times New Roman" w:hAnsi="Times New Roman" w:cs="Times New Roman"/>
          <w:sz w:val="24"/>
          <w:szCs w:val="24"/>
        </w:rPr>
        <w:t>Exceções</w:t>
      </w:r>
      <w:r w:rsidRPr="00D513CB">
        <w:rPr>
          <w:rFonts w:ascii="Times New Roman" w:hAnsi="Times New Roman" w:cs="Times New Roman"/>
          <w:sz w:val="24"/>
          <w:szCs w:val="24"/>
        </w:rPr>
        <w:t>?</w:t>
      </w:r>
    </w:p>
    <w:p w14:paraId="5277F9A3" w14:textId="49E9B98A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13.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>Quatro Aspectos da Salvação</w:t>
      </w:r>
    </w:p>
    <w:p w14:paraId="5FB0C605" w14:textId="267FCE48" w:rsidR="00D513CB" w:rsidRPr="00D513CB" w:rsidRDefault="00D513CB" w:rsidP="001737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14. </w:t>
      </w:r>
      <w:r w:rsidR="00146157">
        <w:rPr>
          <w:rFonts w:ascii="Times New Roman" w:hAnsi="Times New Roman" w:cs="Times New Roman"/>
          <w:sz w:val="24"/>
          <w:szCs w:val="24"/>
        </w:rPr>
        <w:tab/>
      </w:r>
      <w:r w:rsidRPr="00D513CB">
        <w:rPr>
          <w:rFonts w:ascii="Times New Roman" w:hAnsi="Times New Roman" w:cs="Times New Roman"/>
          <w:sz w:val="24"/>
          <w:szCs w:val="24"/>
        </w:rPr>
        <w:t xml:space="preserve">Uma </w:t>
      </w:r>
      <w:r w:rsidR="00146157" w:rsidRPr="00D513CB">
        <w:rPr>
          <w:rFonts w:ascii="Times New Roman" w:hAnsi="Times New Roman" w:cs="Times New Roman"/>
          <w:sz w:val="24"/>
          <w:szCs w:val="24"/>
        </w:rPr>
        <w:t>Resposta Honesta</w:t>
      </w:r>
    </w:p>
    <w:p w14:paraId="1BA9858F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95D2A8A" w14:textId="77777777" w:rsidR="00146157" w:rsidRPr="00146157" w:rsidRDefault="00146157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58D53" w14:textId="281F2C4E" w:rsidR="00D513CB" w:rsidRPr="00F064F5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4F5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146157" w:rsidRPr="00F064F5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F064F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BB82D8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5975C35" w14:textId="5703DAAB" w:rsidR="00D513CB" w:rsidRPr="00D513CB" w:rsidRDefault="00D513CB" w:rsidP="0014615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Novo </w:t>
      </w:r>
      <w:r w:rsidR="00146157" w:rsidRPr="00D513CB">
        <w:rPr>
          <w:rFonts w:ascii="Times New Roman" w:hAnsi="Times New Roman" w:cs="Times New Roman"/>
          <w:sz w:val="24"/>
          <w:szCs w:val="24"/>
        </w:rPr>
        <w:t xml:space="preserve">Nascimento </w:t>
      </w:r>
      <w:r w:rsidRPr="00D513CB">
        <w:rPr>
          <w:rFonts w:ascii="Times New Roman" w:hAnsi="Times New Roman" w:cs="Times New Roman"/>
          <w:sz w:val="24"/>
          <w:szCs w:val="24"/>
        </w:rPr>
        <w:t xml:space="preserve">está disponível em </w:t>
      </w:r>
      <w:r w:rsidR="00146157" w:rsidRPr="00D513CB">
        <w:rPr>
          <w:rFonts w:ascii="Times New Roman" w:hAnsi="Times New Roman" w:cs="Times New Roman"/>
          <w:sz w:val="24"/>
          <w:szCs w:val="24"/>
        </w:rPr>
        <w:t xml:space="preserve">Inglês, Francês, Espanhol </w:t>
      </w:r>
      <w:r w:rsidRPr="00D513CB">
        <w:rPr>
          <w:rFonts w:ascii="Times New Roman" w:hAnsi="Times New Roman" w:cs="Times New Roman"/>
          <w:sz w:val="24"/>
          <w:szCs w:val="24"/>
        </w:rPr>
        <w:t xml:space="preserve">e </w:t>
      </w:r>
      <w:r w:rsidR="00146157" w:rsidRPr="00D513CB">
        <w:rPr>
          <w:rFonts w:ascii="Times New Roman" w:hAnsi="Times New Roman" w:cs="Times New Roman"/>
          <w:sz w:val="24"/>
          <w:szCs w:val="24"/>
        </w:rPr>
        <w:t>Português</w:t>
      </w:r>
    </w:p>
    <w:p w14:paraId="3AB91886" w14:textId="1C5F26CE" w:rsidR="00D513CB" w:rsidRPr="00D513CB" w:rsidRDefault="00D513CB" w:rsidP="0014615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Doutrina </w:t>
      </w:r>
      <w:r w:rsidR="00146157"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Bíblica </w:t>
      </w:r>
      <w:r w:rsidRPr="00146157">
        <w:rPr>
          <w:rFonts w:ascii="Times New Roman" w:hAnsi="Times New Roman" w:cs="Times New Roman"/>
          <w:i/>
          <w:iCs/>
          <w:sz w:val="24"/>
          <w:szCs w:val="24"/>
        </w:rPr>
        <w:t>I, II, III e IV</w:t>
      </w:r>
      <w:r w:rsidRPr="00D513CB">
        <w:rPr>
          <w:rFonts w:ascii="Times New Roman" w:hAnsi="Times New Roman" w:cs="Times New Roman"/>
          <w:sz w:val="24"/>
          <w:szCs w:val="24"/>
        </w:rPr>
        <w:t xml:space="preserve"> estão disponíveis em Inglês, Francês, Espanhol e Russo</w:t>
      </w:r>
    </w:p>
    <w:p w14:paraId="69EE9A27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19CC355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5FE3C56" w14:textId="30E79104" w:rsidR="00D513CB" w:rsidRPr="00146157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6157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146157" w:rsidRPr="00146157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146157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146157" w:rsidRPr="00146157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14615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55DB2BE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69F0002" w14:textId="7849B628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 xml:space="preserve">Power Point para o </w:t>
      </w:r>
      <w:r w:rsidR="00146157" w:rsidRPr="00D513CB">
        <w:rPr>
          <w:rFonts w:ascii="Times New Roman" w:hAnsi="Times New Roman" w:cs="Times New Roman"/>
          <w:sz w:val="24"/>
          <w:szCs w:val="24"/>
        </w:rPr>
        <w:t>Novo Nascimento</w:t>
      </w:r>
    </w:p>
    <w:p w14:paraId="7CD03686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Power Point para Doutrina I, II, III e IV (IABC)</w:t>
      </w:r>
    </w:p>
    <w:p w14:paraId="5AC89ECD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13CB">
        <w:rPr>
          <w:rFonts w:ascii="Times New Roman" w:hAnsi="Times New Roman" w:cs="Times New Roman"/>
          <w:sz w:val="24"/>
          <w:szCs w:val="24"/>
        </w:rPr>
        <w:t>eBooks</w:t>
      </w:r>
      <w:proofErr w:type="spellEnd"/>
      <w:r w:rsidRPr="00D513CB">
        <w:rPr>
          <w:rFonts w:ascii="Times New Roman" w:hAnsi="Times New Roman" w:cs="Times New Roman"/>
          <w:sz w:val="24"/>
          <w:szCs w:val="24"/>
        </w:rPr>
        <w:t xml:space="preserve"> para Doutrina I, II, III e IV (IABC)</w:t>
      </w:r>
    </w:p>
    <w:p w14:paraId="5D80FC82" w14:textId="7DAE3719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Chave de Resposta</w:t>
      </w:r>
      <w:r w:rsidR="00F064F5">
        <w:rPr>
          <w:rFonts w:ascii="Times New Roman" w:hAnsi="Times New Roman" w:cs="Times New Roman"/>
          <w:sz w:val="24"/>
          <w:szCs w:val="24"/>
        </w:rPr>
        <w:t>s</w:t>
      </w:r>
    </w:p>
    <w:p w14:paraId="3863DF7E" w14:textId="7CF1AAC8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Mat</w:t>
      </w:r>
      <w:r w:rsidR="00F064F5">
        <w:rPr>
          <w:rFonts w:ascii="Times New Roman" w:hAnsi="Times New Roman" w:cs="Times New Roman"/>
          <w:sz w:val="24"/>
          <w:szCs w:val="24"/>
        </w:rPr>
        <w:t>érias</w:t>
      </w:r>
      <w:r w:rsidRPr="00D513CB">
        <w:rPr>
          <w:rFonts w:ascii="Times New Roman" w:hAnsi="Times New Roman" w:cs="Times New Roman"/>
          <w:sz w:val="24"/>
          <w:szCs w:val="24"/>
        </w:rPr>
        <w:t xml:space="preserve"> disponíveis por solicitação para gats@upci.org:</w:t>
      </w:r>
    </w:p>
    <w:p w14:paraId="6A81BD90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>Doutrinas da Bíblia</w:t>
      </w:r>
      <w:r w:rsidRPr="00D513CB">
        <w:rPr>
          <w:rFonts w:ascii="Times New Roman" w:hAnsi="Times New Roman" w:cs="Times New Roman"/>
          <w:sz w:val="24"/>
          <w:szCs w:val="24"/>
        </w:rPr>
        <w:t>, D. Bernard</w:t>
      </w:r>
    </w:p>
    <w:p w14:paraId="0E522085" w14:textId="6A06E9C8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Palavra Imutável para o </w:t>
      </w:r>
      <w:r w:rsidR="00146157"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Mundo </w:t>
      </w:r>
      <w:r w:rsidRPr="00146157">
        <w:rPr>
          <w:rFonts w:ascii="Times New Roman" w:hAnsi="Times New Roman" w:cs="Times New Roman"/>
          <w:i/>
          <w:iCs/>
          <w:sz w:val="24"/>
          <w:szCs w:val="24"/>
        </w:rPr>
        <w:t>em Mudança</w:t>
      </w:r>
      <w:r w:rsidRPr="00D513CB">
        <w:rPr>
          <w:rFonts w:ascii="Times New Roman" w:hAnsi="Times New Roman" w:cs="Times New Roman"/>
          <w:sz w:val="24"/>
          <w:szCs w:val="24"/>
        </w:rPr>
        <w:t>, J. Poitras</w:t>
      </w:r>
    </w:p>
    <w:p w14:paraId="7FB654AC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>Batismo no Plano de Deus,</w:t>
      </w:r>
      <w:r w:rsidRPr="00D51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3CB">
        <w:rPr>
          <w:rFonts w:ascii="Times New Roman" w:hAnsi="Times New Roman" w:cs="Times New Roman"/>
          <w:sz w:val="24"/>
          <w:szCs w:val="24"/>
        </w:rPr>
        <w:t>Fauss</w:t>
      </w:r>
      <w:proofErr w:type="spellEnd"/>
    </w:p>
    <w:p w14:paraId="10DB39D5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>Batismo do Espírito Santo,</w:t>
      </w:r>
      <w:r w:rsidRPr="00D513CB">
        <w:rPr>
          <w:rFonts w:ascii="Times New Roman" w:hAnsi="Times New Roman" w:cs="Times New Roman"/>
          <w:sz w:val="24"/>
          <w:szCs w:val="24"/>
        </w:rPr>
        <w:t xml:space="preserve"> Alan </w:t>
      </w:r>
      <w:proofErr w:type="spellStart"/>
      <w:r w:rsidRPr="00D513CB">
        <w:rPr>
          <w:rFonts w:ascii="Times New Roman" w:hAnsi="Times New Roman" w:cs="Times New Roman"/>
          <w:sz w:val="24"/>
          <w:szCs w:val="24"/>
        </w:rPr>
        <w:t>Kitay</w:t>
      </w:r>
      <w:proofErr w:type="spellEnd"/>
    </w:p>
    <w:p w14:paraId="454650DC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>O Batismo do Espírito Santo</w:t>
      </w:r>
      <w:r w:rsidRPr="00D513CB">
        <w:rPr>
          <w:rFonts w:ascii="Times New Roman" w:hAnsi="Times New Roman" w:cs="Times New Roman"/>
          <w:sz w:val="24"/>
          <w:szCs w:val="24"/>
        </w:rPr>
        <w:t xml:space="preserve">, Jack </w:t>
      </w:r>
      <w:proofErr w:type="spellStart"/>
      <w:r w:rsidRPr="00D513CB">
        <w:rPr>
          <w:rFonts w:ascii="Times New Roman" w:hAnsi="Times New Roman" w:cs="Times New Roman"/>
          <w:sz w:val="24"/>
          <w:szCs w:val="24"/>
        </w:rPr>
        <w:t>Viskar</w:t>
      </w:r>
      <w:proofErr w:type="spellEnd"/>
    </w:p>
    <w:p w14:paraId="3598CF68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>O Plano de Salvação da Bíblia</w:t>
      </w:r>
      <w:r w:rsidRPr="00D513CB">
        <w:rPr>
          <w:rFonts w:ascii="Times New Roman" w:hAnsi="Times New Roman" w:cs="Times New Roman"/>
          <w:sz w:val="24"/>
          <w:szCs w:val="24"/>
        </w:rPr>
        <w:t>, Carl E. Williams</w:t>
      </w:r>
    </w:p>
    <w:p w14:paraId="42598732" w14:textId="7747671F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Lutando </w:t>
      </w:r>
      <w:r w:rsidR="00146157" w:rsidRPr="00146157">
        <w:rPr>
          <w:rFonts w:ascii="Times New Roman" w:hAnsi="Times New Roman" w:cs="Times New Roman"/>
          <w:i/>
          <w:iCs/>
          <w:sz w:val="24"/>
          <w:szCs w:val="24"/>
        </w:rPr>
        <w:t>Pela Fé</w:t>
      </w:r>
      <w:r w:rsidRPr="00D513CB">
        <w:rPr>
          <w:rFonts w:ascii="Times New Roman" w:hAnsi="Times New Roman" w:cs="Times New Roman"/>
          <w:sz w:val="24"/>
          <w:szCs w:val="24"/>
        </w:rPr>
        <w:t>, D.</w:t>
      </w:r>
      <w:r w:rsidR="00146157">
        <w:rPr>
          <w:rFonts w:ascii="Times New Roman" w:hAnsi="Times New Roman" w:cs="Times New Roman"/>
          <w:sz w:val="24"/>
          <w:szCs w:val="24"/>
        </w:rPr>
        <w:t xml:space="preserve"> </w:t>
      </w:r>
      <w:r w:rsidRPr="00D513CB"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 w:rsidRPr="00D513CB">
        <w:rPr>
          <w:rFonts w:ascii="Times New Roman" w:hAnsi="Times New Roman" w:cs="Times New Roman"/>
          <w:sz w:val="24"/>
          <w:szCs w:val="24"/>
        </w:rPr>
        <w:t>Welch</w:t>
      </w:r>
      <w:proofErr w:type="spellEnd"/>
    </w:p>
    <w:p w14:paraId="7FA46EC3" w14:textId="431859E5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Manual </w:t>
      </w:r>
      <w:r w:rsidR="00146157" w:rsidRPr="00146157">
        <w:rPr>
          <w:rFonts w:ascii="Times New Roman" w:hAnsi="Times New Roman" w:cs="Times New Roman"/>
          <w:i/>
          <w:iCs/>
          <w:sz w:val="24"/>
          <w:szCs w:val="24"/>
        </w:rPr>
        <w:t xml:space="preserve">Para Receber </w:t>
      </w:r>
      <w:r w:rsidRPr="00146157">
        <w:rPr>
          <w:rFonts w:ascii="Times New Roman" w:hAnsi="Times New Roman" w:cs="Times New Roman"/>
          <w:i/>
          <w:iCs/>
          <w:sz w:val="24"/>
          <w:szCs w:val="24"/>
        </w:rPr>
        <w:t>o Espírito Santo,</w:t>
      </w:r>
      <w:r w:rsidRPr="00D513CB">
        <w:rPr>
          <w:rFonts w:ascii="Times New Roman" w:hAnsi="Times New Roman" w:cs="Times New Roman"/>
          <w:sz w:val="24"/>
          <w:szCs w:val="24"/>
        </w:rPr>
        <w:t xml:space="preserve"> Fred </w:t>
      </w:r>
      <w:proofErr w:type="spellStart"/>
      <w:r w:rsidRPr="00D513CB">
        <w:rPr>
          <w:rFonts w:ascii="Times New Roman" w:hAnsi="Times New Roman" w:cs="Times New Roman"/>
          <w:sz w:val="24"/>
          <w:szCs w:val="24"/>
        </w:rPr>
        <w:t>Kinzie</w:t>
      </w:r>
      <w:proofErr w:type="spellEnd"/>
    </w:p>
    <w:p w14:paraId="623A3ABB" w14:textId="77777777" w:rsidR="00D513CB" w:rsidRPr="00D513CB" w:rsidRDefault="00D513CB" w:rsidP="0014615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lastRenderedPageBreak/>
        <w:t>Uma variedade de outros livros e artigos</w:t>
      </w:r>
    </w:p>
    <w:p w14:paraId="6EEBF691" w14:textId="183D86B4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B655912" w14:textId="77777777" w:rsidR="00146157" w:rsidRPr="00D513CB" w:rsidRDefault="00146157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D5F0252" w14:textId="77777777" w:rsidR="00D513CB" w:rsidRPr="00146157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6157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0E9087C" w14:textId="5E31A6B4" w:rsid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1D51E89" w14:textId="58012AC3" w:rsidR="00F064F5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FD24F22" w14:textId="0232B275" w:rsidR="00F064F5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DF4E394" w14:textId="66CBA3FF" w:rsidR="00F064F5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2D5F4887" w14:textId="3B6E232F" w:rsidR="00F064F5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B488823" w14:textId="789B53D2" w:rsidR="00F064F5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9EB8676" w14:textId="77777777" w:rsidR="00F064F5" w:rsidRPr="00D513CB" w:rsidRDefault="00F064F5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6F77143" w14:textId="77777777" w:rsidR="00D513CB" w:rsidRPr="00D513CB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DC0E6B0" w14:textId="6786DDCD" w:rsidR="00D513CB" w:rsidRPr="00146157" w:rsidRDefault="00D513CB" w:rsidP="00D513CB">
      <w:pPr>
        <w:spacing w:after="0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6157">
        <w:rPr>
          <w:rFonts w:ascii="Times New Roman" w:hAnsi="Times New Roman" w:cs="Times New Roman"/>
          <w:b/>
          <w:bCs/>
          <w:sz w:val="24"/>
          <w:szCs w:val="24"/>
        </w:rPr>
        <w:t xml:space="preserve">Data da </w:t>
      </w:r>
      <w:r w:rsidR="00146157" w:rsidRPr="00146157">
        <w:rPr>
          <w:rFonts w:ascii="Times New Roman" w:hAnsi="Times New Roman" w:cs="Times New Roman"/>
          <w:b/>
          <w:bCs/>
          <w:sz w:val="24"/>
          <w:szCs w:val="24"/>
        </w:rPr>
        <w:t>Última Revisão</w:t>
      </w:r>
      <w:r w:rsidRPr="0014615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4E9F16" w14:textId="77777777" w:rsidR="00146157" w:rsidRDefault="00146157" w:rsidP="00D513CB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8A6B536" w14:textId="3BF7ED12" w:rsidR="00F91DC6" w:rsidRPr="00F91DC6" w:rsidRDefault="00D513CB" w:rsidP="0014615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513CB">
        <w:rPr>
          <w:rFonts w:ascii="Times New Roman" w:hAnsi="Times New Roman" w:cs="Times New Roman"/>
          <w:sz w:val="24"/>
          <w:szCs w:val="24"/>
        </w:rPr>
        <w:t>Agosto de 2020</w:t>
      </w:r>
    </w:p>
    <w:sectPr w:rsidR="00F91DC6" w:rsidRPr="00F91DC6" w:rsidSect="00F91DC6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40A16" w14:textId="77777777" w:rsidR="002D6118" w:rsidRDefault="002D6118" w:rsidP="00F91DC6">
      <w:pPr>
        <w:spacing w:after="0" w:line="240" w:lineRule="auto"/>
      </w:pPr>
      <w:r>
        <w:separator/>
      </w:r>
    </w:p>
  </w:endnote>
  <w:endnote w:type="continuationSeparator" w:id="0">
    <w:p w14:paraId="11909955" w14:textId="77777777" w:rsidR="002D6118" w:rsidRDefault="002D6118" w:rsidP="00F91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5E2286" w14:textId="77777777" w:rsidR="002D6118" w:rsidRDefault="002D6118" w:rsidP="00F91DC6">
      <w:pPr>
        <w:spacing w:after="0" w:line="240" w:lineRule="auto"/>
      </w:pPr>
      <w:r>
        <w:separator/>
      </w:r>
    </w:p>
  </w:footnote>
  <w:footnote w:type="continuationSeparator" w:id="0">
    <w:p w14:paraId="418B293A" w14:textId="77777777" w:rsidR="002D6118" w:rsidRDefault="002D6118" w:rsidP="00F91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3CBAD996" w14:textId="71F7898C" w:rsidR="00F91DC6" w:rsidRDefault="00F91DC6" w:rsidP="00F91DC6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B67C989" wp14:editId="17AB7034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5E4AD44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4E218710" w14:textId="77777777" w:rsidR="00F91DC6" w:rsidRDefault="00F91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C6"/>
    <w:rsid w:val="0004078A"/>
    <w:rsid w:val="00146157"/>
    <w:rsid w:val="00173774"/>
    <w:rsid w:val="002D6118"/>
    <w:rsid w:val="002F6306"/>
    <w:rsid w:val="003E24BE"/>
    <w:rsid w:val="005D4984"/>
    <w:rsid w:val="00803C17"/>
    <w:rsid w:val="00871CA6"/>
    <w:rsid w:val="00880F9D"/>
    <w:rsid w:val="00A1155A"/>
    <w:rsid w:val="00C403D6"/>
    <w:rsid w:val="00D513CB"/>
    <w:rsid w:val="00F064F5"/>
    <w:rsid w:val="00F91DC6"/>
    <w:rsid w:val="00FD3882"/>
    <w:rsid w:val="00F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CFA4"/>
  <w15:chartTrackingRefBased/>
  <w15:docId w15:val="{09D55D44-606A-4332-9B00-73309C21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DC6"/>
  </w:style>
  <w:style w:type="paragraph" w:styleId="Footer">
    <w:name w:val="footer"/>
    <w:basedOn w:val="Normal"/>
    <w:link w:val="FooterChar"/>
    <w:uiPriority w:val="99"/>
    <w:unhideWhenUsed/>
    <w:rsid w:val="00F91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2020-11-05T16:55:00Z</dcterms:created>
  <dcterms:modified xsi:type="dcterms:W3CDTF">2020-11-05T16:55:00Z</dcterms:modified>
</cp:coreProperties>
</file>